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41B" w:rsidRDefault="00E30CF6" w:rsidP="00C8291D">
      <w:pPr>
        <w:spacing w:beforeLines="50" w:afterLines="50"/>
        <w:jc w:val="center"/>
        <w:rPr>
          <w:rFonts w:ascii="方正小标宋简体" w:eastAsia="方正小标宋简体" w:hAnsi="微软雅黑"/>
          <w:sz w:val="44"/>
          <w:szCs w:val="44"/>
        </w:rPr>
      </w:pPr>
      <w:r>
        <w:rPr>
          <w:rFonts w:ascii="方正小标宋简体" w:eastAsia="方正小标宋简体" w:hAnsi="微软雅黑" w:hint="eastAsia"/>
          <w:sz w:val="44"/>
          <w:szCs w:val="44"/>
        </w:rPr>
        <w:t>东南大学综合考评管理系统</w:t>
      </w:r>
      <w:r w:rsidR="00C8291D">
        <w:rPr>
          <w:rFonts w:ascii="方正小标宋简体" w:eastAsia="方正小标宋简体" w:hAnsi="微软雅黑" w:hint="eastAsia"/>
          <w:sz w:val="44"/>
          <w:szCs w:val="44"/>
        </w:rPr>
        <w:t>操作</w:t>
      </w:r>
      <w:r>
        <w:rPr>
          <w:rFonts w:ascii="方正小标宋简体" w:eastAsia="方正小标宋简体" w:hAnsi="微软雅黑" w:hint="eastAsia"/>
          <w:sz w:val="44"/>
          <w:szCs w:val="44"/>
        </w:rPr>
        <w:t>手册</w:t>
      </w:r>
    </w:p>
    <w:p w:rsidR="00EC741B" w:rsidRDefault="00EC741B" w:rsidP="00C8291D">
      <w:pPr>
        <w:spacing w:beforeLines="50" w:afterLines="50"/>
        <w:jc w:val="center"/>
        <w:rPr>
          <w:rFonts w:ascii="方正小标宋简体" w:eastAsia="方正小标宋简体" w:hAnsi="微软雅黑"/>
          <w:sz w:val="44"/>
          <w:szCs w:val="44"/>
        </w:rPr>
      </w:pPr>
    </w:p>
    <w:sdt>
      <w:sdtPr>
        <w:rPr>
          <w:rFonts w:ascii="宋体" w:eastAsia="宋体" w:hAnsi="宋体"/>
        </w:rPr>
        <w:id w:val="147472315"/>
        <w:docPartObj>
          <w:docPartGallery w:val="Table of Contents"/>
          <w:docPartUnique/>
        </w:docPartObj>
      </w:sdtPr>
      <w:sdtEndPr>
        <w:rPr>
          <w:rFonts w:ascii="方正小标宋简体" w:eastAsia="方正小标宋简体" w:hAnsi="微软雅黑" w:hint="eastAsia"/>
          <w:b/>
          <w:szCs w:val="44"/>
        </w:rPr>
      </w:sdtEndPr>
      <w:sdtContent>
        <w:p w:rsidR="00EC741B" w:rsidRDefault="00E30CF6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p w:rsidR="00081766" w:rsidRDefault="009A213E">
          <w:pPr>
            <w:pStyle w:val="10"/>
            <w:tabs>
              <w:tab w:val="right" w:leader="dot" w:pos="8778"/>
            </w:tabs>
            <w:rPr>
              <w:noProof/>
            </w:rPr>
          </w:pPr>
          <w:r w:rsidRPr="009A213E">
            <w:rPr>
              <w:rFonts w:ascii="方正小标宋简体" w:eastAsia="方正小标宋简体" w:hAnsi="微软雅黑" w:cs="Times New Roman" w:hint="eastAsia"/>
              <w:kern w:val="0"/>
              <w:sz w:val="44"/>
              <w:szCs w:val="44"/>
            </w:rPr>
            <w:fldChar w:fldCharType="begin"/>
          </w:r>
          <w:r w:rsidR="00E30CF6">
            <w:rPr>
              <w:rFonts w:ascii="方正小标宋简体" w:eastAsia="方正小标宋简体" w:hAnsi="微软雅黑" w:hint="eastAsia"/>
              <w:sz w:val="44"/>
              <w:szCs w:val="44"/>
            </w:rPr>
            <w:instrText xml:space="preserve">TOC \o "1-2" \h \u </w:instrText>
          </w:r>
          <w:r w:rsidRPr="009A213E">
            <w:rPr>
              <w:rFonts w:ascii="方正小标宋简体" w:eastAsia="方正小标宋简体" w:hAnsi="微软雅黑" w:cs="Times New Roman" w:hint="eastAsia"/>
              <w:kern w:val="0"/>
              <w:sz w:val="44"/>
              <w:szCs w:val="44"/>
            </w:rPr>
            <w:fldChar w:fldCharType="separate"/>
          </w:r>
          <w:hyperlink w:anchor="_Toc28194592" w:history="1">
            <w:r w:rsidR="00081766" w:rsidRPr="003555BA">
              <w:rPr>
                <w:rStyle w:val="a7"/>
                <w:rFonts w:ascii="微软雅黑" w:eastAsia="微软雅黑" w:hAnsi="微软雅黑" w:cs="微软雅黑"/>
                <w:noProof/>
              </w:rPr>
              <w:t>1.系统操作指南</w:t>
            </w:r>
            <w:r w:rsidR="00081766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081766">
              <w:rPr>
                <w:noProof/>
              </w:rPr>
              <w:instrText xml:space="preserve"> PAGEREF _Toc28194592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081766">
              <w:rPr>
                <w:noProof/>
              </w:rPr>
              <w:t>2</w:t>
            </w:r>
            <w:r>
              <w:rPr>
                <w:noProof/>
              </w:rPr>
              <w:fldChar w:fldCharType="end"/>
            </w:r>
          </w:hyperlink>
        </w:p>
        <w:p w:rsidR="00081766" w:rsidRDefault="009A213E">
          <w:pPr>
            <w:pStyle w:val="10"/>
            <w:tabs>
              <w:tab w:val="right" w:leader="dot" w:pos="8778"/>
            </w:tabs>
            <w:rPr>
              <w:noProof/>
            </w:rPr>
          </w:pPr>
          <w:hyperlink w:anchor="_Toc28194593" w:history="1">
            <w:r w:rsidR="00081766" w:rsidRPr="003555BA">
              <w:rPr>
                <w:rStyle w:val="a7"/>
                <w:rFonts w:ascii="微软雅黑" w:eastAsia="微软雅黑" w:hAnsi="微软雅黑" w:cs="微软雅黑"/>
                <w:noProof/>
              </w:rPr>
              <w:t>2.电脑端实名测评操作流程</w:t>
            </w:r>
            <w:r w:rsidR="00081766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081766">
              <w:rPr>
                <w:noProof/>
              </w:rPr>
              <w:instrText xml:space="preserve"> PAGEREF _Toc28194593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081766">
              <w:rPr>
                <w:noProof/>
              </w:rPr>
              <w:t>2</w:t>
            </w:r>
            <w:r>
              <w:rPr>
                <w:noProof/>
              </w:rPr>
              <w:fldChar w:fldCharType="end"/>
            </w:r>
          </w:hyperlink>
        </w:p>
        <w:p w:rsidR="00081766" w:rsidRDefault="009A213E">
          <w:pPr>
            <w:pStyle w:val="20"/>
            <w:tabs>
              <w:tab w:val="right" w:leader="dot" w:pos="8778"/>
            </w:tabs>
            <w:rPr>
              <w:noProof/>
            </w:rPr>
          </w:pPr>
          <w:hyperlink w:anchor="_Toc28194594" w:history="1">
            <w:r w:rsidR="00081766" w:rsidRPr="003555BA">
              <w:rPr>
                <w:rStyle w:val="a7"/>
                <w:rFonts w:ascii="微软雅黑" w:eastAsia="微软雅黑" w:hAnsi="微软雅黑" w:cs="微软雅黑"/>
                <w:noProof/>
              </w:rPr>
              <w:t>2.1用户如何填报</w:t>
            </w:r>
            <w:r w:rsidR="00081766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081766">
              <w:rPr>
                <w:noProof/>
              </w:rPr>
              <w:instrText xml:space="preserve"> PAGEREF _Toc28194594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081766">
              <w:rPr>
                <w:noProof/>
              </w:rPr>
              <w:t>2</w:t>
            </w:r>
            <w:r>
              <w:rPr>
                <w:noProof/>
              </w:rPr>
              <w:fldChar w:fldCharType="end"/>
            </w:r>
          </w:hyperlink>
        </w:p>
        <w:p w:rsidR="00081766" w:rsidRDefault="009A213E">
          <w:pPr>
            <w:pStyle w:val="20"/>
            <w:tabs>
              <w:tab w:val="right" w:leader="dot" w:pos="8778"/>
            </w:tabs>
            <w:rPr>
              <w:noProof/>
            </w:rPr>
          </w:pPr>
          <w:hyperlink w:anchor="_Toc28194595" w:history="1">
            <w:r w:rsidR="00081766" w:rsidRPr="003555BA">
              <w:rPr>
                <w:rStyle w:val="a7"/>
                <w:rFonts w:ascii="微软雅黑" w:eastAsia="微软雅黑" w:hAnsi="微软雅黑" w:cs="微软雅黑"/>
                <w:noProof/>
              </w:rPr>
              <w:t>2.2注意事项</w:t>
            </w:r>
            <w:r w:rsidR="00081766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081766">
              <w:rPr>
                <w:noProof/>
              </w:rPr>
              <w:instrText xml:space="preserve"> PAGEREF _Toc28194595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081766">
              <w:rPr>
                <w:noProof/>
              </w:rPr>
              <w:t>7</w:t>
            </w:r>
            <w:r>
              <w:rPr>
                <w:noProof/>
              </w:rPr>
              <w:fldChar w:fldCharType="end"/>
            </w:r>
          </w:hyperlink>
        </w:p>
        <w:p w:rsidR="00081766" w:rsidRDefault="009A213E">
          <w:pPr>
            <w:pStyle w:val="10"/>
            <w:tabs>
              <w:tab w:val="right" w:leader="dot" w:pos="8778"/>
            </w:tabs>
            <w:rPr>
              <w:noProof/>
            </w:rPr>
          </w:pPr>
          <w:hyperlink w:anchor="_Toc28194596" w:history="1">
            <w:r w:rsidR="00081766" w:rsidRPr="003555BA">
              <w:rPr>
                <w:rStyle w:val="a7"/>
                <w:rFonts w:ascii="微软雅黑" w:eastAsia="微软雅黑" w:hAnsi="微软雅黑" w:cs="微软雅黑"/>
                <w:noProof/>
              </w:rPr>
              <w:t>3.电脑端匿名测评操作流程</w:t>
            </w:r>
            <w:r w:rsidR="00081766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081766">
              <w:rPr>
                <w:noProof/>
              </w:rPr>
              <w:instrText xml:space="preserve"> PAGEREF _Toc28194596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081766">
              <w:rPr>
                <w:noProof/>
              </w:rPr>
              <w:t>7</w:t>
            </w:r>
            <w:r>
              <w:rPr>
                <w:noProof/>
              </w:rPr>
              <w:fldChar w:fldCharType="end"/>
            </w:r>
          </w:hyperlink>
        </w:p>
        <w:p w:rsidR="00081766" w:rsidRDefault="009A213E">
          <w:pPr>
            <w:pStyle w:val="20"/>
            <w:tabs>
              <w:tab w:val="right" w:leader="dot" w:pos="8778"/>
            </w:tabs>
            <w:rPr>
              <w:noProof/>
            </w:rPr>
          </w:pPr>
          <w:hyperlink w:anchor="_Toc28194597" w:history="1">
            <w:r w:rsidR="00081766" w:rsidRPr="003555BA">
              <w:rPr>
                <w:rStyle w:val="a7"/>
                <w:rFonts w:ascii="微软雅黑" w:eastAsia="微软雅黑" w:hAnsi="微软雅黑" w:cs="微软雅黑"/>
                <w:noProof/>
              </w:rPr>
              <w:t>3.1用户如何填报</w:t>
            </w:r>
            <w:r w:rsidR="00081766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081766">
              <w:rPr>
                <w:noProof/>
              </w:rPr>
              <w:instrText xml:space="preserve"> PAGEREF _Toc28194597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081766">
              <w:rPr>
                <w:noProof/>
              </w:rPr>
              <w:t>7</w:t>
            </w:r>
            <w:r>
              <w:rPr>
                <w:noProof/>
              </w:rPr>
              <w:fldChar w:fldCharType="end"/>
            </w:r>
          </w:hyperlink>
        </w:p>
        <w:p w:rsidR="00081766" w:rsidRDefault="009A213E">
          <w:pPr>
            <w:pStyle w:val="20"/>
            <w:tabs>
              <w:tab w:val="right" w:leader="dot" w:pos="8778"/>
            </w:tabs>
            <w:rPr>
              <w:noProof/>
            </w:rPr>
          </w:pPr>
          <w:hyperlink w:anchor="_Toc28194598" w:history="1">
            <w:r w:rsidR="00081766" w:rsidRPr="003555BA">
              <w:rPr>
                <w:rStyle w:val="a7"/>
                <w:rFonts w:ascii="微软雅黑" w:eastAsia="微软雅黑" w:hAnsi="微软雅黑" w:cs="微软雅黑"/>
                <w:noProof/>
              </w:rPr>
              <w:t>3.2注意事项</w:t>
            </w:r>
            <w:r w:rsidR="00081766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081766">
              <w:rPr>
                <w:noProof/>
              </w:rPr>
              <w:instrText xml:space="preserve"> PAGEREF _Toc28194598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081766">
              <w:rPr>
                <w:noProof/>
              </w:rPr>
              <w:t>11</w:t>
            </w:r>
            <w:r>
              <w:rPr>
                <w:noProof/>
              </w:rPr>
              <w:fldChar w:fldCharType="end"/>
            </w:r>
          </w:hyperlink>
        </w:p>
        <w:p w:rsidR="00081766" w:rsidRDefault="009A213E">
          <w:pPr>
            <w:pStyle w:val="10"/>
            <w:tabs>
              <w:tab w:val="right" w:leader="dot" w:pos="8778"/>
            </w:tabs>
            <w:rPr>
              <w:noProof/>
            </w:rPr>
          </w:pPr>
          <w:hyperlink w:anchor="_Toc28194599" w:history="1">
            <w:r w:rsidR="00081766" w:rsidRPr="003555BA">
              <w:rPr>
                <w:rStyle w:val="a7"/>
                <w:rFonts w:ascii="微软雅黑" w:eastAsia="微软雅黑" w:hAnsi="微软雅黑" w:cs="微软雅黑"/>
                <w:noProof/>
              </w:rPr>
              <w:t>4.手机端实名测评操作流程</w:t>
            </w:r>
            <w:r w:rsidR="00081766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081766">
              <w:rPr>
                <w:noProof/>
              </w:rPr>
              <w:instrText xml:space="preserve"> PAGEREF _Toc28194599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081766">
              <w:rPr>
                <w:noProof/>
              </w:rPr>
              <w:t>12</w:t>
            </w:r>
            <w:r>
              <w:rPr>
                <w:noProof/>
              </w:rPr>
              <w:fldChar w:fldCharType="end"/>
            </w:r>
          </w:hyperlink>
        </w:p>
        <w:p w:rsidR="00081766" w:rsidRDefault="009A213E">
          <w:pPr>
            <w:pStyle w:val="20"/>
            <w:tabs>
              <w:tab w:val="right" w:leader="dot" w:pos="8778"/>
            </w:tabs>
            <w:rPr>
              <w:noProof/>
            </w:rPr>
          </w:pPr>
          <w:hyperlink w:anchor="_Toc28194600" w:history="1">
            <w:r w:rsidR="00081766" w:rsidRPr="003555BA">
              <w:rPr>
                <w:rStyle w:val="a7"/>
                <w:rFonts w:ascii="微软雅黑" w:eastAsia="微软雅黑" w:hAnsi="微软雅黑" w:cs="微软雅黑"/>
                <w:noProof/>
              </w:rPr>
              <w:t>4.1用户如何填报</w:t>
            </w:r>
            <w:r w:rsidR="00081766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081766">
              <w:rPr>
                <w:noProof/>
              </w:rPr>
              <w:instrText xml:space="preserve"> PAGEREF _Toc28194600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081766">
              <w:rPr>
                <w:noProof/>
              </w:rPr>
              <w:t>12</w:t>
            </w:r>
            <w:r>
              <w:rPr>
                <w:noProof/>
              </w:rPr>
              <w:fldChar w:fldCharType="end"/>
            </w:r>
          </w:hyperlink>
        </w:p>
        <w:p w:rsidR="00081766" w:rsidRDefault="009A213E">
          <w:pPr>
            <w:pStyle w:val="20"/>
            <w:tabs>
              <w:tab w:val="right" w:leader="dot" w:pos="8778"/>
            </w:tabs>
            <w:rPr>
              <w:noProof/>
            </w:rPr>
          </w:pPr>
          <w:hyperlink w:anchor="_Toc28194601" w:history="1">
            <w:r w:rsidR="00081766" w:rsidRPr="003555BA">
              <w:rPr>
                <w:rStyle w:val="a7"/>
                <w:rFonts w:ascii="微软雅黑" w:eastAsia="微软雅黑" w:hAnsi="微软雅黑" w:cs="微软雅黑"/>
                <w:noProof/>
              </w:rPr>
              <w:t>4.2注意事项</w:t>
            </w:r>
            <w:r w:rsidR="00081766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081766">
              <w:rPr>
                <w:noProof/>
              </w:rPr>
              <w:instrText xml:space="preserve"> PAGEREF _Toc28194601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081766">
              <w:rPr>
                <w:noProof/>
              </w:rPr>
              <w:t>20</w:t>
            </w:r>
            <w:r>
              <w:rPr>
                <w:noProof/>
              </w:rPr>
              <w:fldChar w:fldCharType="end"/>
            </w:r>
          </w:hyperlink>
        </w:p>
        <w:p w:rsidR="00081766" w:rsidRDefault="009A213E">
          <w:pPr>
            <w:pStyle w:val="10"/>
            <w:tabs>
              <w:tab w:val="right" w:leader="dot" w:pos="8778"/>
            </w:tabs>
            <w:rPr>
              <w:noProof/>
            </w:rPr>
          </w:pPr>
          <w:hyperlink w:anchor="_Toc28194602" w:history="1">
            <w:r w:rsidR="00081766" w:rsidRPr="003555BA">
              <w:rPr>
                <w:rStyle w:val="a7"/>
                <w:rFonts w:ascii="微软雅黑" w:eastAsia="微软雅黑" w:hAnsi="微软雅黑" w:cs="微软雅黑"/>
                <w:noProof/>
              </w:rPr>
              <w:t>5.手机端匿名测评操作流程</w:t>
            </w:r>
            <w:r w:rsidR="00081766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081766">
              <w:rPr>
                <w:noProof/>
              </w:rPr>
              <w:instrText xml:space="preserve"> PAGEREF _Toc28194602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081766">
              <w:rPr>
                <w:noProof/>
              </w:rPr>
              <w:t>21</w:t>
            </w:r>
            <w:r>
              <w:rPr>
                <w:noProof/>
              </w:rPr>
              <w:fldChar w:fldCharType="end"/>
            </w:r>
          </w:hyperlink>
        </w:p>
        <w:p w:rsidR="00081766" w:rsidRDefault="009A213E">
          <w:pPr>
            <w:pStyle w:val="20"/>
            <w:tabs>
              <w:tab w:val="right" w:leader="dot" w:pos="8778"/>
            </w:tabs>
            <w:rPr>
              <w:noProof/>
            </w:rPr>
          </w:pPr>
          <w:hyperlink w:anchor="_Toc28194603" w:history="1">
            <w:r w:rsidR="00081766" w:rsidRPr="003555BA">
              <w:rPr>
                <w:rStyle w:val="a7"/>
                <w:rFonts w:ascii="微软雅黑" w:eastAsia="微软雅黑" w:hAnsi="微软雅黑" w:cs="微软雅黑"/>
                <w:noProof/>
              </w:rPr>
              <w:t>5.1用户如何填报</w:t>
            </w:r>
            <w:r w:rsidR="00081766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081766">
              <w:rPr>
                <w:noProof/>
              </w:rPr>
              <w:instrText xml:space="preserve"> PAGEREF _Toc28194603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081766">
              <w:rPr>
                <w:noProof/>
              </w:rPr>
              <w:t>21</w:t>
            </w:r>
            <w:r>
              <w:rPr>
                <w:noProof/>
              </w:rPr>
              <w:fldChar w:fldCharType="end"/>
            </w:r>
          </w:hyperlink>
        </w:p>
        <w:p w:rsidR="00081766" w:rsidRDefault="009A213E">
          <w:pPr>
            <w:pStyle w:val="20"/>
            <w:tabs>
              <w:tab w:val="right" w:leader="dot" w:pos="8778"/>
            </w:tabs>
            <w:rPr>
              <w:noProof/>
            </w:rPr>
          </w:pPr>
          <w:hyperlink w:anchor="_Toc28194604" w:history="1">
            <w:r w:rsidR="00081766" w:rsidRPr="003555BA">
              <w:rPr>
                <w:rStyle w:val="a7"/>
                <w:rFonts w:ascii="微软雅黑" w:eastAsia="微软雅黑" w:hAnsi="微软雅黑" w:cs="微软雅黑"/>
                <w:noProof/>
              </w:rPr>
              <w:t>5.2注意事项</w:t>
            </w:r>
            <w:r w:rsidR="00081766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081766">
              <w:rPr>
                <w:noProof/>
              </w:rPr>
              <w:instrText xml:space="preserve"> PAGEREF _Toc28194604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081766">
              <w:rPr>
                <w:noProof/>
              </w:rPr>
              <w:t>30</w:t>
            </w:r>
            <w:r>
              <w:rPr>
                <w:noProof/>
              </w:rPr>
              <w:fldChar w:fldCharType="end"/>
            </w:r>
          </w:hyperlink>
        </w:p>
        <w:p w:rsidR="00EC741B" w:rsidRDefault="009A213E" w:rsidP="00C8291D">
          <w:pPr>
            <w:spacing w:beforeLines="50" w:afterLines="50"/>
            <w:jc w:val="center"/>
            <w:rPr>
              <w:rFonts w:ascii="方正小标宋简体" w:eastAsia="方正小标宋简体" w:hAnsi="微软雅黑"/>
              <w:b/>
              <w:szCs w:val="44"/>
            </w:rPr>
          </w:pPr>
          <w:r>
            <w:rPr>
              <w:rFonts w:ascii="方正小标宋简体" w:eastAsia="方正小标宋简体" w:hAnsi="微软雅黑" w:hint="eastAsia"/>
              <w:b/>
              <w:szCs w:val="44"/>
            </w:rPr>
            <w:fldChar w:fldCharType="end"/>
          </w:r>
        </w:p>
        <w:p w:rsidR="00EC741B" w:rsidRDefault="009A213E" w:rsidP="00C8291D">
          <w:pPr>
            <w:spacing w:beforeLines="50" w:afterLines="50"/>
            <w:jc w:val="center"/>
            <w:rPr>
              <w:rFonts w:ascii="方正小标宋简体" w:eastAsia="方正小标宋简体" w:hAnsi="微软雅黑"/>
              <w:sz w:val="44"/>
              <w:szCs w:val="44"/>
            </w:rPr>
          </w:pPr>
        </w:p>
      </w:sdtContent>
    </w:sdt>
    <w:p w:rsidR="00EC741B" w:rsidRDefault="00E30CF6" w:rsidP="00C8291D">
      <w:pPr>
        <w:pStyle w:val="1"/>
        <w:numPr>
          <w:ilvl w:val="0"/>
          <w:numId w:val="0"/>
        </w:numPr>
        <w:wordWrap w:val="0"/>
        <w:spacing w:beforeLines="50" w:afterLines="50" w:line="360" w:lineRule="auto"/>
        <w:rPr>
          <w:rFonts w:ascii="微软雅黑" w:eastAsia="微软雅黑" w:hAnsi="微软雅黑" w:cs="微软雅黑"/>
        </w:rPr>
      </w:pPr>
      <w:bookmarkStart w:id="0" w:name="_Toc28194592"/>
      <w:r>
        <w:rPr>
          <w:rFonts w:ascii="微软雅黑" w:eastAsia="微软雅黑" w:hAnsi="微软雅黑" w:cs="微软雅黑" w:hint="eastAsia"/>
        </w:rPr>
        <w:lastRenderedPageBreak/>
        <w:t>1.系统操作指南</w:t>
      </w:r>
      <w:bookmarkEnd w:id="0"/>
    </w:p>
    <w:p w:rsidR="00EC741B" w:rsidRDefault="00E30CF6">
      <w:pPr>
        <w:wordWrap w:val="0"/>
        <w:spacing w:line="360" w:lineRule="auto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东南大学综合考评管理系统主要包括4大操作：</w:t>
      </w:r>
    </w:p>
    <w:p w:rsidR="00EC741B" w:rsidRDefault="00E30CF6">
      <w:pPr>
        <w:numPr>
          <w:ilvl w:val="0"/>
          <w:numId w:val="2"/>
        </w:numPr>
        <w:wordWrap w:val="0"/>
        <w:spacing w:line="360" w:lineRule="auto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电脑端实名测评</w:t>
      </w:r>
    </w:p>
    <w:p w:rsidR="00EC741B" w:rsidRDefault="00E30CF6">
      <w:pPr>
        <w:numPr>
          <w:ilvl w:val="0"/>
          <w:numId w:val="2"/>
        </w:numPr>
        <w:wordWrap w:val="0"/>
        <w:spacing w:line="360" w:lineRule="auto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电脑端匿名测评</w:t>
      </w:r>
    </w:p>
    <w:p w:rsidR="00EC741B" w:rsidRDefault="00E30CF6">
      <w:pPr>
        <w:numPr>
          <w:ilvl w:val="0"/>
          <w:numId w:val="2"/>
        </w:numPr>
        <w:wordWrap w:val="0"/>
        <w:spacing w:line="360" w:lineRule="auto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手机端实名测评</w:t>
      </w:r>
    </w:p>
    <w:p w:rsidR="00EC741B" w:rsidRDefault="00E30CF6">
      <w:pPr>
        <w:numPr>
          <w:ilvl w:val="0"/>
          <w:numId w:val="2"/>
        </w:numPr>
        <w:wordWrap w:val="0"/>
        <w:spacing w:line="360" w:lineRule="auto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手机端匿名测评</w:t>
      </w:r>
    </w:p>
    <w:p w:rsidR="00EC741B" w:rsidRDefault="00E30CF6">
      <w:pPr>
        <w:wordWrap w:val="0"/>
        <w:spacing w:line="360" w:lineRule="auto"/>
        <w:rPr>
          <w:rFonts w:ascii="方正小标宋简体" w:eastAsia="方正小标宋简体" w:hAnsi="微软雅黑"/>
          <w:sz w:val="44"/>
          <w:szCs w:val="4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下面分别对4大操作进行介绍：</w:t>
      </w:r>
    </w:p>
    <w:p w:rsidR="00EC741B" w:rsidRDefault="00E30CF6" w:rsidP="00C8291D">
      <w:pPr>
        <w:pStyle w:val="1"/>
        <w:numPr>
          <w:ilvl w:val="0"/>
          <w:numId w:val="0"/>
        </w:numPr>
        <w:wordWrap w:val="0"/>
        <w:spacing w:beforeLines="50" w:afterLines="50" w:line="360" w:lineRule="auto"/>
        <w:rPr>
          <w:rFonts w:ascii="微软雅黑" w:eastAsia="微软雅黑" w:hAnsi="微软雅黑" w:cs="微软雅黑"/>
        </w:rPr>
      </w:pPr>
      <w:bookmarkStart w:id="1" w:name="_Toc28194593"/>
      <w:r>
        <w:rPr>
          <w:rFonts w:ascii="微软雅黑" w:eastAsia="微软雅黑" w:hAnsi="微软雅黑" w:cs="微软雅黑" w:hint="eastAsia"/>
        </w:rPr>
        <w:t>2.电脑端实名测评操作流程</w:t>
      </w:r>
      <w:bookmarkEnd w:id="1"/>
    </w:p>
    <w:p w:rsidR="00EC741B" w:rsidRDefault="00E30CF6">
      <w:pPr>
        <w:pStyle w:val="2"/>
        <w:numPr>
          <w:ilvl w:val="1"/>
          <w:numId w:val="0"/>
        </w:numPr>
        <w:rPr>
          <w:rFonts w:ascii="微软雅黑" w:eastAsia="微软雅黑" w:hAnsi="微软雅黑" w:cs="微软雅黑"/>
        </w:rPr>
      </w:pPr>
      <w:bookmarkStart w:id="2" w:name="_Toc21267"/>
      <w:bookmarkStart w:id="3" w:name="_Toc28194594"/>
      <w:r>
        <w:rPr>
          <w:rFonts w:ascii="微软雅黑" w:eastAsia="微软雅黑" w:hAnsi="微软雅黑" w:cs="微软雅黑" w:hint="eastAsia"/>
        </w:rPr>
        <w:t>2.1用户如何填报</w:t>
      </w:r>
      <w:bookmarkEnd w:id="2"/>
      <w:bookmarkEnd w:id="3"/>
    </w:p>
    <w:p w:rsidR="00EC741B" w:rsidRDefault="00E30CF6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第一步：①.输入账号，②.输入密码，③.输入验证码，④.点击“登录”按钮进入到系统开始测评。（如下图2.1.</w:t>
      </w:r>
      <w:r>
        <w:rPr>
          <w:rFonts w:ascii="微软雅黑" w:eastAsia="微软雅黑" w:hAnsi="微软雅黑" w:cs="微软雅黑"/>
          <w:sz w:val="24"/>
          <w:szCs w:val="24"/>
        </w:rPr>
        <w:t>1</w:t>
      </w:r>
      <w:r>
        <w:rPr>
          <w:rFonts w:ascii="微软雅黑" w:eastAsia="微软雅黑" w:hAnsi="微软雅黑" w:cs="微软雅黑" w:hint="eastAsia"/>
          <w:sz w:val="24"/>
          <w:szCs w:val="24"/>
        </w:rPr>
        <w:t>所示）</w:t>
      </w:r>
    </w:p>
    <w:p w:rsidR="00EC741B" w:rsidRDefault="00EC741B"/>
    <w:p w:rsidR="00EC741B" w:rsidRDefault="00E30CF6">
      <w:r>
        <w:rPr>
          <w:noProof/>
        </w:rPr>
        <w:drawing>
          <wp:inline distT="0" distB="0" distL="114300" distR="114300">
            <wp:extent cx="5577205" cy="2669540"/>
            <wp:effectExtent l="0" t="0" r="635" b="1270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7205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1B" w:rsidRDefault="00E30CF6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  <w:r>
        <w:t>.1.1</w:t>
      </w:r>
    </w:p>
    <w:p w:rsidR="00EC741B" w:rsidRDefault="00E30CF6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第二步：进入测评界面，点击“进入”（如下图2</w:t>
      </w:r>
      <w:r>
        <w:rPr>
          <w:rFonts w:ascii="微软雅黑" w:eastAsia="微软雅黑" w:hAnsi="微软雅黑" w:cs="微软雅黑"/>
          <w:sz w:val="24"/>
          <w:szCs w:val="24"/>
        </w:rPr>
        <w:t>.1.2-1</w:t>
      </w:r>
      <w:r>
        <w:rPr>
          <w:rFonts w:ascii="微软雅黑" w:eastAsia="微软雅黑" w:hAnsi="微软雅黑" w:cs="微软雅黑" w:hint="eastAsia"/>
          <w:sz w:val="24"/>
          <w:szCs w:val="24"/>
        </w:rPr>
        <w:t>箭头所指）</w:t>
      </w:r>
    </w:p>
    <w:p w:rsidR="00EC741B" w:rsidRDefault="00E30CF6">
      <w:pPr>
        <w:jc w:val="center"/>
      </w:pPr>
      <w:r>
        <w:rPr>
          <w:noProof/>
        </w:rPr>
        <w:lastRenderedPageBreak/>
        <w:drawing>
          <wp:inline distT="0" distB="0" distL="0" distR="0">
            <wp:extent cx="5580380" cy="2557780"/>
            <wp:effectExtent l="0" t="0" r="127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rPr>
          <w:rFonts w:hint="eastAsia"/>
        </w:rPr>
        <w:t>2</w:t>
      </w:r>
      <w:r>
        <w:t>.1.2-1</w:t>
      </w:r>
    </w:p>
    <w:p w:rsidR="00EC741B" w:rsidRDefault="00EC741B">
      <w:pPr>
        <w:jc w:val="center"/>
      </w:pPr>
    </w:p>
    <w:p w:rsidR="00EC741B" w:rsidRDefault="00E30CF6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双击一个考评工作,开始测评（如下图2.1.2-</w:t>
      </w:r>
      <w:r>
        <w:rPr>
          <w:rFonts w:ascii="微软雅黑" w:eastAsia="微软雅黑" w:hAnsi="微软雅黑" w:cs="微软雅黑"/>
          <w:sz w:val="24"/>
          <w:szCs w:val="24"/>
        </w:rPr>
        <w:t>2</w:t>
      </w:r>
      <w:r>
        <w:rPr>
          <w:rFonts w:ascii="微软雅黑" w:eastAsia="微软雅黑" w:hAnsi="微软雅黑" w:cs="微软雅黑" w:hint="eastAsia"/>
          <w:sz w:val="24"/>
          <w:szCs w:val="24"/>
        </w:rPr>
        <w:t>所示）</w:t>
      </w:r>
    </w:p>
    <w:p w:rsidR="00EC741B" w:rsidRDefault="00EC741B">
      <w:pPr>
        <w:jc w:val="center"/>
      </w:pPr>
    </w:p>
    <w:p w:rsidR="00EC741B" w:rsidRDefault="00E30CF6">
      <w:r>
        <w:rPr>
          <w:noProof/>
        </w:rPr>
        <w:drawing>
          <wp:inline distT="0" distB="0" distL="114300" distR="114300">
            <wp:extent cx="5574030" cy="2685415"/>
            <wp:effectExtent l="0" t="0" r="3810" b="1206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1B" w:rsidRDefault="00E30CF6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  <w:r>
        <w:t>.1.2-</w:t>
      </w:r>
      <w:r>
        <w:rPr>
          <w:rFonts w:hint="eastAsia"/>
        </w:rPr>
        <w:t>2</w:t>
      </w:r>
    </w:p>
    <w:p w:rsidR="00EC741B" w:rsidRDefault="00EC741B"/>
    <w:p w:rsidR="00EC741B" w:rsidRDefault="00E30CF6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首先会看到“网上测评的填写说明及要求”（如下图2.1.2-3所示）</w:t>
      </w:r>
    </w:p>
    <w:p w:rsidR="00EC741B" w:rsidRDefault="00EC741B"/>
    <w:p w:rsidR="00EC741B" w:rsidRDefault="00EC741B"/>
    <w:p w:rsidR="00EC741B" w:rsidRDefault="00E30CF6">
      <w:pPr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568950" cy="2650490"/>
            <wp:effectExtent l="0" t="0" r="8890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2650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C741B" w:rsidRDefault="00E30CF6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  <w:r>
        <w:t>.1.2</w:t>
      </w:r>
      <w:r>
        <w:rPr>
          <w:rFonts w:hint="eastAsia"/>
        </w:rPr>
        <w:t>-3</w:t>
      </w:r>
    </w:p>
    <w:p w:rsidR="00EC741B" w:rsidRDefault="00EC741B">
      <w:pPr>
        <w:ind w:firstLine="420"/>
        <w:rPr>
          <w:rFonts w:ascii="微软雅黑" w:eastAsia="微软雅黑" w:hAnsi="微软雅黑" w:cs="微软雅黑"/>
          <w:sz w:val="24"/>
          <w:szCs w:val="24"/>
        </w:rPr>
      </w:pPr>
    </w:p>
    <w:p w:rsidR="00EC741B" w:rsidRDefault="00E30CF6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第三步：点击右下角“已阅读”进入到系统（如下图2.1.3所示）</w:t>
      </w:r>
    </w:p>
    <w:p w:rsidR="00EC741B" w:rsidRDefault="00E30CF6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576570" cy="2640330"/>
            <wp:effectExtent l="0" t="0" r="1270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2640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C741B" w:rsidRDefault="00E30CF6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  <w:r>
        <w:t>.1.3</w:t>
      </w:r>
    </w:p>
    <w:p w:rsidR="00EC741B" w:rsidRDefault="00EC741B">
      <w:pPr>
        <w:rPr>
          <w:rFonts w:ascii="微软雅黑" w:eastAsia="微软雅黑" w:hAnsi="微软雅黑" w:cs="微软雅黑"/>
          <w:sz w:val="24"/>
          <w:szCs w:val="24"/>
        </w:rPr>
      </w:pPr>
    </w:p>
    <w:p w:rsidR="00EC741B" w:rsidRDefault="00EC741B">
      <w:pPr>
        <w:rPr>
          <w:rFonts w:ascii="微软雅黑" w:eastAsia="微软雅黑" w:hAnsi="微软雅黑" w:cs="微软雅黑"/>
          <w:sz w:val="24"/>
          <w:szCs w:val="24"/>
        </w:rPr>
      </w:pPr>
    </w:p>
    <w:p w:rsidR="00EC741B" w:rsidRDefault="00E30CF6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第四步：系统自动选择第一个考评对象，开始填写。（如下图2.1.4所示）</w:t>
      </w:r>
    </w:p>
    <w:p w:rsidR="00EC741B" w:rsidRDefault="00E30CF6">
      <w:r>
        <w:rPr>
          <w:noProof/>
        </w:rPr>
        <w:lastRenderedPageBreak/>
        <w:drawing>
          <wp:inline distT="0" distB="0" distL="114300" distR="114300">
            <wp:extent cx="5571490" cy="2665095"/>
            <wp:effectExtent l="0" t="0" r="6350" b="1905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1B" w:rsidRDefault="00E30CF6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  <w:r>
        <w:t>.1.4</w:t>
      </w:r>
    </w:p>
    <w:p w:rsidR="00EC741B" w:rsidRDefault="00E30CF6">
      <w:pPr>
        <w:spacing w:line="560" w:lineRule="exact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第五步：开始填报，完成当前考评对象的测评，点击“下一页”，对下一张测评表进行测评（如下图2.1.</w:t>
      </w:r>
      <w:r>
        <w:rPr>
          <w:rFonts w:ascii="微软雅黑" w:eastAsia="微软雅黑" w:hAnsi="微软雅黑" w:cs="微软雅黑"/>
          <w:sz w:val="24"/>
          <w:szCs w:val="24"/>
        </w:rPr>
        <w:t>5</w:t>
      </w:r>
      <w:r>
        <w:rPr>
          <w:rFonts w:ascii="微软雅黑" w:eastAsia="微软雅黑" w:hAnsi="微软雅黑" w:cs="微软雅黑" w:hint="eastAsia"/>
          <w:sz w:val="24"/>
          <w:szCs w:val="24"/>
        </w:rPr>
        <w:t>所示）</w:t>
      </w:r>
    </w:p>
    <w:p w:rsidR="00EC741B" w:rsidRDefault="00EC741B"/>
    <w:p w:rsidR="00EC741B" w:rsidRDefault="00E30CF6">
      <w:pPr>
        <w:jc w:val="center"/>
      </w:pPr>
      <w:r>
        <w:rPr>
          <w:noProof/>
        </w:rPr>
        <w:drawing>
          <wp:inline distT="0" distB="0" distL="114300" distR="114300">
            <wp:extent cx="5568315" cy="2670810"/>
            <wp:effectExtent l="0" t="0" r="9525" b="1143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68315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1B" w:rsidRDefault="00EC741B">
      <w:pPr>
        <w:jc w:val="center"/>
      </w:pPr>
    </w:p>
    <w:p w:rsidR="00EC741B" w:rsidRDefault="00E30CF6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  <w:r>
        <w:t>.1.5</w:t>
      </w:r>
    </w:p>
    <w:p w:rsidR="00EC741B" w:rsidRDefault="00EC741B">
      <w:pPr>
        <w:jc w:val="center"/>
      </w:pPr>
    </w:p>
    <w:p w:rsidR="00EC741B" w:rsidRDefault="00EC741B">
      <w:pPr>
        <w:jc w:val="center"/>
      </w:pPr>
    </w:p>
    <w:p w:rsidR="00EC741B" w:rsidRDefault="00EC741B">
      <w:pPr>
        <w:jc w:val="center"/>
      </w:pPr>
    </w:p>
    <w:p w:rsidR="00EC741B" w:rsidRDefault="00EC741B">
      <w:pPr>
        <w:jc w:val="center"/>
      </w:pPr>
    </w:p>
    <w:p w:rsidR="00EC741B" w:rsidRDefault="00EC741B">
      <w:pPr>
        <w:jc w:val="center"/>
      </w:pPr>
    </w:p>
    <w:p w:rsidR="00EC741B" w:rsidRDefault="00EC741B">
      <w:pPr>
        <w:jc w:val="center"/>
      </w:pPr>
    </w:p>
    <w:p w:rsidR="00EC741B" w:rsidRDefault="00EC741B">
      <w:pPr>
        <w:jc w:val="center"/>
      </w:pPr>
    </w:p>
    <w:p w:rsidR="00EC741B" w:rsidRDefault="00EC741B">
      <w:pPr>
        <w:jc w:val="center"/>
      </w:pPr>
    </w:p>
    <w:p w:rsidR="00EC741B" w:rsidRDefault="00E30CF6">
      <w:pPr>
        <w:spacing w:line="520" w:lineRule="exact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lastRenderedPageBreak/>
        <w:t>第六步：全部</w:t>
      </w:r>
      <w:proofErr w:type="gramStart"/>
      <w:r>
        <w:rPr>
          <w:rFonts w:ascii="微软雅黑" w:eastAsia="微软雅黑" w:hAnsi="微软雅黑" w:cs="微软雅黑" w:hint="eastAsia"/>
          <w:sz w:val="24"/>
          <w:szCs w:val="24"/>
        </w:rPr>
        <w:t>测评票均填写</w:t>
      </w:r>
      <w:proofErr w:type="gramEnd"/>
      <w:r>
        <w:rPr>
          <w:rFonts w:ascii="微软雅黑" w:eastAsia="微软雅黑" w:hAnsi="微软雅黑" w:cs="微软雅黑" w:hint="eastAsia"/>
          <w:sz w:val="24"/>
          <w:szCs w:val="24"/>
        </w:rPr>
        <w:t>完成后，点击左下角</w:t>
      </w:r>
      <w:r>
        <w:rPr>
          <w:noProof/>
        </w:rPr>
        <w:drawing>
          <wp:inline distT="0" distB="0" distL="114300" distR="114300">
            <wp:extent cx="1219200" cy="198120"/>
            <wp:effectExtent l="0" t="0" r="0" b="0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>
        <w:rPr>
          <w:rFonts w:ascii="微软雅黑" w:eastAsia="微软雅黑" w:hAnsi="微软雅黑" w:cs="微软雅黑" w:hint="eastAsia"/>
          <w:sz w:val="24"/>
          <w:szCs w:val="24"/>
        </w:rPr>
        <w:t>按钮即完成测评（如下图2.1.</w:t>
      </w:r>
      <w:r>
        <w:rPr>
          <w:rFonts w:ascii="微软雅黑" w:eastAsia="微软雅黑" w:hAnsi="微软雅黑" w:cs="微软雅黑"/>
          <w:sz w:val="24"/>
          <w:szCs w:val="24"/>
        </w:rPr>
        <w:t>6</w:t>
      </w:r>
      <w:r>
        <w:rPr>
          <w:rFonts w:ascii="微软雅黑" w:eastAsia="微软雅黑" w:hAnsi="微软雅黑" w:cs="微软雅黑" w:hint="eastAsia"/>
          <w:sz w:val="24"/>
          <w:szCs w:val="24"/>
        </w:rPr>
        <w:t>所示）</w:t>
      </w:r>
    </w:p>
    <w:p w:rsidR="00EC741B" w:rsidRDefault="00E30CF6">
      <w:r>
        <w:rPr>
          <w:noProof/>
        </w:rPr>
        <w:drawing>
          <wp:inline distT="0" distB="0" distL="114300" distR="114300">
            <wp:extent cx="5567045" cy="2676525"/>
            <wp:effectExtent l="0" t="0" r="10795" b="571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04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1B" w:rsidRDefault="00E30CF6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  <w:r>
        <w:t>.1.</w:t>
      </w:r>
      <w:r>
        <w:rPr>
          <w:rFonts w:hint="eastAsia"/>
        </w:rPr>
        <w:t>6</w:t>
      </w:r>
    </w:p>
    <w:p w:rsidR="00EC741B" w:rsidRDefault="00EC741B"/>
    <w:p w:rsidR="00EC741B" w:rsidRDefault="00EC741B">
      <w:pPr>
        <w:rPr>
          <w:rFonts w:ascii="微软雅黑" w:eastAsia="微软雅黑" w:hAnsi="微软雅黑" w:cs="微软雅黑"/>
          <w:sz w:val="24"/>
          <w:szCs w:val="24"/>
        </w:rPr>
      </w:pPr>
    </w:p>
    <w:p w:rsidR="00EC741B" w:rsidRDefault="00E30CF6">
      <w:pPr>
        <w:spacing w:line="520" w:lineRule="exact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第七步：确认是否完成测评，可以进入第一步中的登录页面，再次输入登录账号，当看到以下提示时，表示您已完成了此次测评。（如下图2.1.7所示）</w:t>
      </w:r>
    </w:p>
    <w:p w:rsidR="00EC741B" w:rsidRDefault="00E30CF6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574030" cy="2679700"/>
            <wp:effectExtent l="0" t="0" r="3810" b="2540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1B" w:rsidRDefault="00EC741B"/>
    <w:p w:rsidR="00EC741B" w:rsidRDefault="00E30CF6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  <w:r>
        <w:t>.1.7</w:t>
      </w:r>
    </w:p>
    <w:p w:rsidR="00EC741B" w:rsidRDefault="00EC741B">
      <w:pPr>
        <w:jc w:val="center"/>
      </w:pPr>
    </w:p>
    <w:p w:rsidR="00EC741B" w:rsidRDefault="00E30CF6">
      <w:pPr>
        <w:pStyle w:val="2"/>
        <w:numPr>
          <w:ilvl w:val="1"/>
          <w:numId w:val="0"/>
        </w:numPr>
        <w:rPr>
          <w:rFonts w:ascii="微软雅黑" w:eastAsia="微软雅黑" w:hAnsi="微软雅黑" w:cs="微软雅黑"/>
        </w:rPr>
      </w:pPr>
      <w:bookmarkStart w:id="4" w:name="_Toc28194595"/>
      <w:r>
        <w:rPr>
          <w:rFonts w:ascii="微软雅黑" w:eastAsia="微软雅黑" w:hAnsi="微软雅黑" w:cs="微软雅黑" w:hint="eastAsia"/>
        </w:rPr>
        <w:lastRenderedPageBreak/>
        <w:t>2.2注意事项</w:t>
      </w:r>
      <w:bookmarkEnd w:id="4"/>
    </w:p>
    <w:p w:rsidR="00EC741B" w:rsidRDefault="00E30CF6">
      <w:pPr>
        <w:pStyle w:val="a6"/>
        <w:numPr>
          <w:ilvl w:val="0"/>
          <w:numId w:val="3"/>
        </w:numPr>
        <w:ind w:firstLineChars="0"/>
        <w:rPr>
          <w:rFonts w:ascii="微软雅黑" w:eastAsia="微软雅黑" w:hAnsi="微软雅黑" w:cs="微软雅黑"/>
          <w:color w:val="FF0000"/>
          <w:sz w:val="24"/>
          <w:szCs w:val="24"/>
        </w:rPr>
      </w:pPr>
      <w:r>
        <w:rPr>
          <w:rFonts w:ascii="微软雅黑" w:eastAsia="微软雅黑" w:hAnsi="微软雅黑" w:cs="微软雅黑" w:hint="eastAsia"/>
          <w:color w:val="FF0000"/>
          <w:sz w:val="24"/>
          <w:szCs w:val="24"/>
        </w:rPr>
        <w:t>总结：当完成填报后，必须点击“提交”按钮后，系统提示提交成功后，您的测评才真正的完成，投票结果方被计入到系统中。（如下图2.2.</w:t>
      </w:r>
      <w:r>
        <w:rPr>
          <w:rFonts w:ascii="微软雅黑" w:eastAsia="微软雅黑" w:hAnsi="微软雅黑" w:cs="微软雅黑"/>
          <w:color w:val="FF0000"/>
          <w:sz w:val="24"/>
          <w:szCs w:val="24"/>
        </w:rPr>
        <w:t>1</w:t>
      </w:r>
      <w:r>
        <w:rPr>
          <w:rFonts w:ascii="微软雅黑" w:eastAsia="微软雅黑" w:hAnsi="微软雅黑" w:cs="微软雅黑" w:hint="eastAsia"/>
          <w:color w:val="FF0000"/>
          <w:sz w:val="24"/>
          <w:szCs w:val="24"/>
        </w:rPr>
        <w:t>所示）</w:t>
      </w:r>
    </w:p>
    <w:p w:rsidR="00EC741B" w:rsidRDefault="00E30CF6">
      <w:pPr>
        <w:pStyle w:val="a6"/>
        <w:ind w:firstLineChars="0" w:firstLine="0"/>
      </w:pPr>
      <w:r>
        <w:rPr>
          <w:noProof/>
        </w:rPr>
        <w:drawing>
          <wp:inline distT="0" distB="0" distL="114300" distR="114300">
            <wp:extent cx="5567045" cy="2676525"/>
            <wp:effectExtent l="0" t="0" r="10795" b="5715"/>
            <wp:docPr id="1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04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1B" w:rsidRDefault="00E30CF6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  <w:r>
        <w:t>.</w:t>
      </w:r>
      <w:r>
        <w:rPr>
          <w:rFonts w:hint="eastAsia"/>
        </w:rPr>
        <w:t>2</w:t>
      </w:r>
      <w:r>
        <w:t>.</w:t>
      </w:r>
      <w:r>
        <w:rPr>
          <w:rFonts w:hint="eastAsia"/>
        </w:rPr>
        <w:t>1</w:t>
      </w:r>
    </w:p>
    <w:p w:rsidR="00EC741B" w:rsidRDefault="00EC741B">
      <w:pPr>
        <w:pStyle w:val="a6"/>
        <w:ind w:firstLineChars="0" w:firstLine="0"/>
      </w:pPr>
    </w:p>
    <w:p w:rsidR="00EC741B" w:rsidRDefault="00E30CF6">
      <w:pPr>
        <w:pStyle w:val="a6"/>
        <w:numPr>
          <w:ilvl w:val="0"/>
          <w:numId w:val="3"/>
        </w:numPr>
        <w:ind w:firstLineChars="0"/>
        <w:rPr>
          <w:rFonts w:ascii="微软雅黑" w:eastAsia="微软雅黑" w:hAnsi="微软雅黑" w:cs="微软雅黑"/>
          <w:color w:val="FF0000"/>
          <w:sz w:val="24"/>
          <w:szCs w:val="24"/>
        </w:rPr>
      </w:pPr>
      <w:r>
        <w:rPr>
          <w:rFonts w:ascii="微软雅黑" w:eastAsia="微软雅黑" w:hAnsi="微软雅黑" w:cs="微软雅黑" w:hint="eastAsia"/>
          <w:color w:val="FF0000"/>
          <w:sz w:val="24"/>
          <w:szCs w:val="24"/>
        </w:rPr>
        <w:t>注意：点击“提交”按钮后，测评结果将无法再修改，请提交前复查，无误后再进行提交。</w:t>
      </w:r>
    </w:p>
    <w:p w:rsidR="00EC741B" w:rsidRDefault="00E30CF6" w:rsidP="00C8291D">
      <w:pPr>
        <w:pStyle w:val="1"/>
        <w:numPr>
          <w:ilvl w:val="0"/>
          <w:numId w:val="0"/>
        </w:numPr>
        <w:wordWrap w:val="0"/>
        <w:spacing w:beforeLines="50" w:afterLines="50" w:line="360" w:lineRule="auto"/>
        <w:rPr>
          <w:rFonts w:ascii="微软雅黑" w:eastAsia="微软雅黑" w:hAnsi="微软雅黑" w:cs="微软雅黑"/>
        </w:rPr>
      </w:pPr>
      <w:bookmarkStart w:id="5" w:name="_Toc28194596"/>
      <w:r>
        <w:rPr>
          <w:rFonts w:ascii="微软雅黑" w:eastAsia="微软雅黑" w:hAnsi="微软雅黑" w:cs="微软雅黑" w:hint="eastAsia"/>
        </w:rPr>
        <w:t>3.电脑端匿名测评操作流程</w:t>
      </w:r>
      <w:bookmarkEnd w:id="5"/>
    </w:p>
    <w:p w:rsidR="00EC741B" w:rsidRDefault="00E30CF6">
      <w:pPr>
        <w:pStyle w:val="2"/>
        <w:numPr>
          <w:ilvl w:val="1"/>
          <w:numId w:val="0"/>
        </w:numPr>
        <w:rPr>
          <w:rFonts w:ascii="微软雅黑" w:eastAsia="微软雅黑" w:hAnsi="微软雅黑" w:cs="微软雅黑"/>
        </w:rPr>
      </w:pPr>
      <w:bookmarkStart w:id="6" w:name="_Toc28194597"/>
      <w:r>
        <w:rPr>
          <w:rFonts w:ascii="微软雅黑" w:eastAsia="微软雅黑" w:hAnsi="微软雅黑" w:cs="微软雅黑" w:hint="eastAsia"/>
        </w:rPr>
        <w:t>3.1用户如何填报</w:t>
      </w:r>
      <w:bookmarkEnd w:id="6"/>
    </w:p>
    <w:p w:rsidR="00EC741B" w:rsidRDefault="00E30CF6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第一步：①.输入</w:t>
      </w:r>
      <w:r w:rsidR="00C10978">
        <w:rPr>
          <w:rFonts w:ascii="微软雅黑" w:eastAsia="微软雅黑" w:hAnsi="微软雅黑" w:cs="微软雅黑" w:hint="eastAsia"/>
          <w:sz w:val="24"/>
          <w:szCs w:val="24"/>
        </w:rPr>
        <w:t>随机号</w:t>
      </w:r>
      <w:r>
        <w:rPr>
          <w:rFonts w:ascii="微软雅黑" w:eastAsia="微软雅黑" w:hAnsi="微软雅黑" w:cs="微软雅黑" w:hint="eastAsia"/>
          <w:sz w:val="24"/>
          <w:szCs w:val="24"/>
        </w:rPr>
        <w:t>，②.输入验证码，③.点击“登录”按钮进入到系统开始测评。（如下图3.1.</w:t>
      </w:r>
      <w:r>
        <w:rPr>
          <w:rFonts w:ascii="微软雅黑" w:eastAsia="微软雅黑" w:hAnsi="微软雅黑" w:cs="微软雅黑"/>
          <w:sz w:val="24"/>
          <w:szCs w:val="24"/>
        </w:rPr>
        <w:t>1</w:t>
      </w:r>
      <w:r>
        <w:rPr>
          <w:rFonts w:ascii="微软雅黑" w:eastAsia="微软雅黑" w:hAnsi="微软雅黑" w:cs="微软雅黑" w:hint="eastAsia"/>
          <w:sz w:val="24"/>
          <w:szCs w:val="24"/>
        </w:rPr>
        <w:t>所示）</w:t>
      </w:r>
    </w:p>
    <w:p w:rsidR="00EC741B" w:rsidRDefault="00E30CF6">
      <w:r>
        <w:rPr>
          <w:noProof/>
        </w:rPr>
        <w:lastRenderedPageBreak/>
        <w:drawing>
          <wp:inline distT="0" distB="0" distL="114300" distR="114300">
            <wp:extent cx="5568315" cy="2688590"/>
            <wp:effectExtent l="0" t="0" r="9525" b="889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6831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1B" w:rsidRDefault="00E30CF6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</w:t>
      </w:r>
      <w:r>
        <w:t>.1.1</w:t>
      </w:r>
    </w:p>
    <w:p w:rsidR="00EC741B" w:rsidRDefault="00EC741B"/>
    <w:p w:rsidR="00EC741B" w:rsidRDefault="00E30CF6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第二步：首先会看到“网上测评的填写说明及要求”（如下图3.1.2所示）</w:t>
      </w:r>
    </w:p>
    <w:p w:rsidR="00EC741B" w:rsidRDefault="00EC741B"/>
    <w:p w:rsidR="00EC741B" w:rsidRDefault="00EC741B"/>
    <w:p w:rsidR="00EC741B" w:rsidRDefault="00E30CF6">
      <w:pPr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568950" cy="2650490"/>
            <wp:effectExtent l="0" t="0" r="8890" b="1270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2650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C741B" w:rsidRDefault="00E30CF6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</w:t>
      </w:r>
      <w:r>
        <w:t>.1.2</w:t>
      </w:r>
    </w:p>
    <w:p w:rsidR="00EC741B" w:rsidRDefault="00EC741B">
      <w:pPr>
        <w:ind w:firstLine="420"/>
        <w:rPr>
          <w:rFonts w:ascii="微软雅黑" w:eastAsia="微软雅黑" w:hAnsi="微软雅黑" w:cs="微软雅黑"/>
          <w:sz w:val="24"/>
          <w:szCs w:val="24"/>
        </w:rPr>
      </w:pPr>
    </w:p>
    <w:p w:rsidR="00EC741B" w:rsidRDefault="00E30CF6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第三步：点击右下角“已阅读”进入到系统（如下图3.1.3所示）</w:t>
      </w:r>
    </w:p>
    <w:p w:rsidR="00EC741B" w:rsidRDefault="00E30CF6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576570" cy="2640330"/>
            <wp:effectExtent l="0" t="0" r="1270" b="11430"/>
            <wp:docPr id="4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2640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C741B" w:rsidRDefault="00E30CF6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</w:t>
      </w:r>
      <w:r>
        <w:t>.1.3</w:t>
      </w:r>
    </w:p>
    <w:p w:rsidR="00EC741B" w:rsidRDefault="00EC741B">
      <w:pPr>
        <w:rPr>
          <w:rFonts w:ascii="微软雅黑" w:eastAsia="微软雅黑" w:hAnsi="微软雅黑" w:cs="微软雅黑"/>
          <w:sz w:val="24"/>
          <w:szCs w:val="24"/>
        </w:rPr>
      </w:pPr>
    </w:p>
    <w:p w:rsidR="00EC741B" w:rsidRDefault="00EC741B">
      <w:pPr>
        <w:rPr>
          <w:rFonts w:ascii="微软雅黑" w:eastAsia="微软雅黑" w:hAnsi="微软雅黑" w:cs="微软雅黑"/>
          <w:sz w:val="24"/>
          <w:szCs w:val="24"/>
        </w:rPr>
      </w:pPr>
    </w:p>
    <w:p w:rsidR="00EC741B" w:rsidRDefault="00E30CF6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第四步：系统自动选择第一个考评对象，开始填写。（如下图3.1.4所示）</w:t>
      </w:r>
    </w:p>
    <w:p w:rsidR="00EC741B" w:rsidRDefault="00E30CF6">
      <w:r>
        <w:rPr>
          <w:noProof/>
        </w:rPr>
        <w:drawing>
          <wp:inline distT="0" distB="0" distL="114300" distR="114300">
            <wp:extent cx="5571490" cy="2665095"/>
            <wp:effectExtent l="0" t="0" r="6350" b="1905"/>
            <wp:docPr id="4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1B" w:rsidRDefault="00E30CF6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</w:t>
      </w:r>
      <w:r>
        <w:t>.1.4</w:t>
      </w:r>
    </w:p>
    <w:p w:rsidR="00EC741B" w:rsidRDefault="00E30CF6">
      <w:pPr>
        <w:spacing w:line="560" w:lineRule="exact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第五步：开始填报，完成当前考评对象的测评，点击“下一页”，对下一张测评表进行测评（如下图3.1.</w:t>
      </w:r>
      <w:r>
        <w:rPr>
          <w:rFonts w:ascii="微软雅黑" w:eastAsia="微软雅黑" w:hAnsi="微软雅黑" w:cs="微软雅黑"/>
          <w:sz w:val="24"/>
          <w:szCs w:val="24"/>
        </w:rPr>
        <w:t>5</w:t>
      </w:r>
      <w:r>
        <w:rPr>
          <w:rFonts w:ascii="微软雅黑" w:eastAsia="微软雅黑" w:hAnsi="微软雅黑" w:cs="微软雅黑" w:hint="eastAsia"/>
          <w:sz w:val="24"/>
          <w:szCs w:val="24"/>
        </w:rPr>
        <w:t>所示）</w:t>
      </w:r>
    </w:p>
    <w:p w:rsidR="00EC741B" w:rsidRDefault="00EC741B"/>
    <w:p w:rsidR="00EC741B" w:rsidRDefault="00E30CF6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568315" cy="2670810"/>
            <wp:effectExtent l="0" t="0" r="9525" b="11430"/>
            <wp:docPr id="4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68315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1B" w:rsidRDefault="00EC741B">
      <w:pPr>
        <w:jc w:val="center"/>
      </w:pPr>
    </w:p>
    <w:p w:rsidR="00EC741B" w:rsidRDefault="00E30CF6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</w:t>
      </w:r>
      <w:r>
        <w:t>.1.5</w:t>
      </w:r>
    </w:p>
    <w:p w:rsidR="00EC741B" w:rsidRDefault="00EC741B">
      <w:pPr>
        <w:jc w:val="center"/>
      </w:pPr>
    </w:p>
    <w:p w:rsidR="00EC741B" w:rsidRDefault="00EC741B">
      <w:pPr>
        <w:jc w:val="center"/>
      </w:pPr>
    </w:p>
    <w:p w:rsidR="00EC741B" w:rsidRDefault="00EC741B">
      <w:pPr>
        <w:jc w:val="center"/>
      </w:pPr>
    </w:p>
    <w:p w:rsidR="00EC741B" w:rsidRDefault="00EC741B">
      <w:pPr>
        <w:jc w:val="center"/>
      </w:pPr>
    </w:p>
    <w:p w:rsidR="00EC741B" w:rsidRDefault="00EC741B">
      <w:pPr>
        <w:jc w:val="center"/>
      </w:pPr>
    </w:p>
    <w:p w:rsidR="00EC741B" w:rsidRDefault="00EC741B"/>
    <w:p w:rsidR="00EC741B" w:rsidRDefault="00EC741B">
      <w:pPr>
        <w:jc w:val="center"/>
      </w:pPr>
    </w:p>
    <w:p w:rsidR="00EC741B" w:rsidRDefault="00EC741B">
      <w:pPr>
        <w:jc w:val="center"/>
      </w:pPr>
    </w:p>
    <w:p w:rsidR="00EC741B" w:rsidRDefault="00E30CF6">
      <w:pPr>
        <w:spacing w:line="520" w:lineRule="exact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第六步：全部</w:t>
      </w:r>
      <w:proofErr w:type="gramStart"/>
      <w:r>
        <w:rPr>
          <w:rFonts w:ascii="微软雅黑" w:eastAsia="微软雅黑" w:hAnsi="微软雅黑" w:cs="微软雅黑" w:hint="eastAsia"/>
          <w:sz w:val="24"/>
          <w:szCs w:val="24"/>
        </w:rPr>
        <w:t>测评票均填写</w:t>
      </w:r>
      <w:proofErr w:type="gramEnd"/>
      <w:r>
        <w:rPr>
          <w:rFonts w:ascii="微软雅黑" w:eastAsia="微软雅黑" w:hAnsi="微软雅黑" w:cs="微软雅黑" w:hint="eastAsia"/>
          <w:sz w:val="24"/>
          <w:szCs w:val="24"/>
        </w:rPr>
        <w:t>完成后，点击左下角</w:t>
      </w:r>
      <w:r>
        <w:rPr>
          <w:noProof/>
        </w:rPr>
        <w:drawing>
          <wp:inline distT="0" distB="0" distL="114300" distR="114300">
            <wp:extent cx="1219200" cy="198120"/>
            <wp:effectExtent l="0" t="0" r="0" b="0"/>
            <wp:docPr id="5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>
        <w:rPr>
          <w:rFonts w:ascii="微软雅黑" w:eastAsia="微软雅黑" w:hAnsi="微软雅黑" w:cs="微软雅黑" w:hint="eastAsia"/>
          <w:sz w:val="24"/>
          <w:szCs w:val="24"/>
        </w:rPr>
        <w:t>按钮即完成测评（如下图3.1.</w:t>
      </w:r>
      <w:r>
        <w:rPr>
          <w:rFonts w:ascii="微软雅黑" w:eastAsia="微软雅黑" w:hAnsi="微软雅黑" w:cs="微软雅黑"/>
          <w:sz w:val="24"/>
          <w:szCs w:val="24"/>
        </w:rPr>
        <w:t>6</w:t>
      </w:r>
      <w:r>
        <w:rPr>
          <w:rFonts w:ascii="微软雅黑" w:eastAsia="微软雅黑" w:hAnsi="微软雅黑" w:cs="微软雅黑" w:hint="eastAsia"/>
          <w:sz w:val="24"/>
          <w:szCs w:val="24"/>
        </w:rPr>
        <w:t>所示）</w:t>
      </w:r>
    </w:p>
    <w:p w:rsidR="00EC741B" w:rsidRDefault="00E30CF6">
      <w:r>
        <w:rPr>
          <w:noProof/>
        </w:rPr>
        <w:drawing>
          <wp:inline distT="0" distB="0" distL="114300" distR="114300">
            <wp:extent cx="5567045" cy="2676525"/>
            <wp:effectExtent l="0" t="0" r="10795" b="5715"/>
            <wp:docPr id="5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04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1B" w:rsidRDefault="00E30CF6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</w:t>
      </w:r>
      <w:r>
        <w:t>.1.</w:t>
      </w:r>
      <w:r>
        <w:rPr>
          <w:rFonts w:hint="eastAsia"/>
        </w:rPr>
        <w:t>6</w:t>
      </w:r>
    </w:p>
    <w:p w:rsidR="00EC741B" w:rsidRDefault="00EC741B"/>
    <w:p w:rsidR="00EC741B" w:rsidRDefault="00EC741B">
      <w:pPr>
        <w:rPr>
          <w:rFonts w:ascii="微软雅黑" w:eastAsia="微软雅黑" w:hAnsi="微软雅黑" w:cs="微软雅黑"/>
          <w:sz w:val="24"/>
          <w:szCs w:val="24"/>
        </w:rPr>
      </w:pPr>
    </w:p>
    <w:p w:rsidR="00EC741B" w:rsidRDefault="00E30CF6">
      <w:pPr>
        <w:spacing w:line="520" w:lineRule="exact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第七步：确认是否完成测评，可以进入第一步中的登录页面，再次输入登录账号，当看到以下提示时，表示您已完成了此次测评。（如下图3.1.7所示）</w:t>
      </w:r>
    </w:p>
    <w:p w:rsidR="00EC741B" w:rsidRDefault="00E30CF6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574030" cy="2679700"/>
            <wp:effectExtent l="0" t="0" r="3810" b="2540"/>
            <wp:docPr id="5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1B" w:rsidRDefault="00EC741B"/>
    <w:p w:rsidR="00EC741B" w:rsidRDefault="00E30CF6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</w:t>
      </w:r>
      <w:r>
        <w:t>.1.7</w:t>
      </w:r>
    </w:p>
    <w:p w:rsidR="00EC741B" w:rsidRDefault="00EC741B">
      <w:pPr>
        <w:jc w:val="center"/>
      </w:pPr>
    </w:p>
    <w:p w:rsidR="00EC741B" w:rsidRDefault="00E30CF6">
      <w:pPr>
        <w:pStyle w:val="2"/>
        <w:numPr>
          <w:ilvl w:val="1"/>
          <w:numId w:val="0"/>
        </w:numPr>
        <w:rPr>
          <w:rFonts w:ascii="微软雅黑" w:eastAsia="微软雅黑" w:hAnsi="微软雅黑" w:cs="微软雅黑"/>
        </w:rPr>
      </w:pPr>
      <w:bookmarkStart w:id="7" w:name="_Toc28194598"/>
      <w:r>
        <w:rPr>
          <w:rFonts w:ascii="微软雅黑" w:eastAsia="微软雅黑" w:hAnsi="微软雅黑" w:cs="微软雅黑" w:hint="eastAsia"/>
        </w:rPr>
        <w:t>3.2注意事项</w:t>
      </w:r>
      <w:bookmarkEnd w:id="7"/>
    </w:p>
    <w:p w:rsidR="00EC741B" w:rsidRDefault="00E30CF6">
      <w:pPr>
        <w:pStyle w:val="a6"/>
        <w:numPr>
          <w:ilvl w:val="0"/>
          <w:numId w:val="3"/>
        </w:numPr>
        <w:ind w:firstLineChars="0"/>
        <w:rPr>
          <w:rFonts w:ascii="微软雅黑" w:eastAsia="微软雅黑" w:hAnsi="微软雅黑" w:cs="微软雅黑"/>
          <w:color w:val="FF0000"/>
          <w:sz w:val="24"/>
          <w:szCs w:val="24"/>
        </w:rPr>
      </w:pPr>
      <w:r>
        <w:rPr>
          <w:rFonts w:ascii="微软雅黑" w:eastAsia="微软雅黑" w:hAnsi="微软雅黑" w:cs="微软雅黑" w:hint="eastAsia"/>
          <w:color w:val="FF0000"/>
          <w:sz w:val="24"/>
          <w:szCs w:val="24"/>
        </w:rPr>
        <w:t>总结：当完成填报后，必须点击“提交”按钮后，系统提示提交成功后，您的测评才真正的完成，投票结果方被计入到系统中。（如下图3.2.</w:t>
      </w:r>
      <w:r>
        <w:rPr>
          <w:rFonts w:ascii="微软雅黑" w:eastAsia="微软雅黑" w:hAnsi="微软雅黑" w:cs="微软雅黑"/>
          <w:color w:val="FF0000"/>
          <w:sz w:val="24"/>
          <w:szCs w:val="24"/>
        </w:rPr>
        <w:t>1</w:t>
      </w:r>
      <w:r>
        <w:rPr>
          <w:rFonts w:ascii="微软雅黑" w:eastAsia="微软雅黑" w:hAnsi="微软雅黑" w:cs="微软雅黑" w:hint="eastAsia"/>
          <w:color w:val="FF0000"/>
          <w:sz w:val="24"/>
          <w:szCs w:val="24"/>
        </w:rPr>
        <w:t>所示）</w:t>
      </w:r>
    </w:p>
    <w:p w:rsidR="00EC741B" w:rsidRDefault="00E30CF6">
      <w:pPr>
        <w:pStyle w:val="a6"/>
        <w:ind w:firstLineChars="0" w:firstLine="0"/>
      </w:pPr>
      <w:r>
        <w:rPr>
          <w:noProof/>
        </w:rPr>
        <w:drawing>
          <wp:inline distT="0" distB="0" distL="114300" distR="114300">
            <wp:extent cx="5567045" cy="2676525"/>
            <wp:effectExtent l="0" t="0" r="10795" b="5715"/>
            <wp:docPr id="1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04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1B" w:rsidRDefault="00E30CF6">
      <w:pPr>
        <w:jc w:val="center"/>
      </w:pPr>
      <w:r>
        <w:rPr>
          <w:rFonts w:hint="eastAsia"/>
        </w:rPr>
        <w:lastRenderedPageBreak/>
        <w:t>图</w:t>
      </w:r>
      <w:r>
        <w:rPr>
          <w:rFonts w:hint="eastAsia"/>
        </w:rPr>
        <w:t>3</w:t>
      </w:r>
      <w:r>
        <w:t>.</w:t>
      </w:r>
      <w:r>
        <w:rPr>
          <w:rFonts w:hint="eastAsia"/>
        </w:rPr>
        <w:t>2</w:t>
      </w:r>
      <w:r>
        <w:t>.</w:t>
      </w:r>
      <w:r>
        <w:rPr>
          <w:rFonts w:hint="eastAsia"/>
        </w:rPr>
        <w:t>1</w:t>
      </w:r>
    </w:p>
    <w:p w:rsidR="00EC741B" w:rsidRDefault="00EC741B">
      <w:pPr>
        <w:pStyle w:val="a6"/>
        <w:ind w:firstLineChars="0" w:firstLine="0"/>
      </w:pPr>
    </w:p>
    <w:p w:rsidR="00EC741B" w:rsidRDefault="00E30CF6">
      <w:pPr>
        <w:pStyle w:val="a6"/>
        <w:numPr>
          <w:ilvl w:val="0"/>
          <w:numId w:val="3"/>
        </w:numPr>
        <w:ind w:firstLineChars="0"/>
        <w:rPr>
          <w:rFonts w:ascii="微软雅黑" w:eastAsia="微软雅黑" w:hAnsi="微软雅黑" w:cs="微软雅黑"/>
          <w:color w:val="FF0000"/>
          <w:sz w:val="24"/>
          <w:szCs w:val="24"/>
        </w:rPr>
      </w:pPr>
      <w:r>
        <w:rPr>
          <w:rFonts w:ascii="微软雅黑" w:eastAsia="微软雅黑" w:hAnsi="微软雅黑" w:cs="微软雅黑" w:hint="eastAsia"/>
          <w:color w:val="FF0000"/>
          <w:sz w:val="24"/>
          <w:szCs w:val="24"/>
        </w:rPr>
        <w:t>注意：点击“提交”按钮后，测评结果将无法再修改，请提交前复查，无误后再进行提交。</w:t>
      </w:r>
    </w:p>
    <w:p w:rsidR="00EC741B" w:rsidRDefault="00E30CF6" w:rsidP="00C8291D">
      <w:pPr>
        <w:pStyle w:val="1"/>
        <w:numPr>
          <w:ilvl w:val="0"/>
          <w:numId w:val="0"/>
        </w:numPr>
        <w:wordWrap w:val="0"/>
        <w:spacing w:beforeLines="50" w:afterLines="50" w:line="360" w:lineRule="auto"/>
        <w:rPr>
          <w:rFonts w:ascii="微软雅黑" w:eastAsia="微软雅黑" w:hAnsi="微软雅黑" w:cs="微软雅黑"/>
        </w:rPr>
      </w:pPr>
      <w:bookmarkStart w:id="8" w:name="_Toc28194599"/>
      <w:r>
        <w:rPr>
          <w:rFonts w:ascii="微软雅黑" w:eastAsia="微软雅黑" w:hAnsi="微软雅黑" w:cs="微软雅黑" w:hint="eastAsia"/>
        </w:rPr>
        <w:t>4.手机端实名测评操作流程</w:t>
      </w:r>
      <w:bookmarkEnd w:id="8"/>
    </w:p>
    <w:p w:rsidR="00EC741B" w:rsidRDefault="00E30CF6">
      <w:pPr>
        <w:pStyle w:val="2"/>
        <w:numPr>
          <w:ilvl w:val="1"/>
          <w:numId w:val="0"/>
        </w:numPr>
        <w:rPr>
          <w:rFonts w:ascii="微软雅黑" w:eastAsia="微软雅黑" w:hAnsi="微软雅黑" w:cs="微软雅黑"/>
        </w:rPr>
      </w:pPr>
      <w:bookmarkStart w:id="9" w:name="_Toc28194600"/>
      <w:r>
        <w:rPr>
          <w:rFonts w:ascii="微软雅黑" w:eastAsia="微软雅黑" w:hAnsi="微软雅黑" w:cs="微软雅黑" w:hint="eastAsia"/>
        </w:rPr>
        <w:t>4.1用户如何填报</w:t>
      </w:r>
      <w:bookmarkEnd w:id="9"/>
    </w:p>
    <w:p w:rsidR="00EC741B" w:rsidRDefault="00E30CF6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第一步：点击</w:t>
      </w:r>
      <w:r>
        <w:rPr>
          <w:noProof/>
        </w:rPr>
        <w:drawing>
          <wp:inline distT="0" distB="0" distL="114300" distR="114300">
            <wp:extent cx="784860" cy="198120"/>
            <wp:effectExtent l="0" t="0" r="7620" b="0"/>
            <wp:docPr id="100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4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E38">
        <w:rPr>
          <w:rFonts w:ascii="微软雅黑" w:eastAsia="微软雅黑" w:hAnsi="微软雅黑" w:cs="微软雅黑" w:hint="eastAsia"/>
          <w:sz w:val="24"/>
          <w:szCs w:val="24"/>
        </w:rPr>
        <w:t>按钮</w:t>
      </w:r>
      <w:r w:rsidR="00950863" w:rsidRPr="00952E38">
        <w:rPr>
          <w:rFonts w:ascii="微软雅黑" w:eastAsia="微软雅黑" w:hAnsi="微软雅黑" w:cs="微软雅黑" w:hint="eastAsia"/>
          <w:sz w:val="24"/>
          <w:szCs w:val="24"/>
        </w:rPr>
        <w:t>，跳转到统一登录平台</w:t>
      </w:r>
      <w:r>
        <w:rPr>
          <w:rFonts w:ascii="微软雅黑" w:eastAsia="微软雅黑" w:hAnsi="微软雅黑" w:cs="微软雅黑" w:hint="eastAsia"/>
          <w:sz w:val="24"/>
          <w:szCs w:val="24"/>
        </w:rPr>
        <w:t>，①.输入自己的</w:t>
      </w:r>
      <w:bookmarkStart w:id="10" w:name="_GoBack"/>
      <w:bookmarkEnd w:id="10"/>
      <w:proofErr w:type="gramStart"/>
      <w:r w:rsidR="004C6063">
        <w:rPr>
          <w:rFonts w:ascii="微软雅黑" w:eastAsia="微软雅黑" w:hAnsi="微软雅黑" w:cs="微软雅黑" w:hint="eastAsia"/>
          <w:sz w:val="24"/>
          <w:szCs w:val="24"/>
        </w:rPr>
        <w:t>一</w:t>
      </w:r>
      <w:proofErr w:type="gramEnd"/>
      <w:r w:rsidR="004C6063">
        <w:rPr>
          <w:rFonts w:ascii="微软雅黑" w:eastAsia="微软雅黑" w:hAnsi="微软雅黑" w:cs="微软雅黑" w:hint="eastAsia"/>
          <w:sz w:val="24"/>
          <w:szCs w:val="24"/>
        </w:rPr>
        <w:t>卡通</w:t>
      </w:r>
      <w:r>
        <w:rPr>
          <w:rFonts w:ascii="微软雅黑" w:eastAsia="微软雅黑" w:hAnsi="微软雅黑" w:cs="微软雅黑" w:hint="eastAsia"/>
          <w:sz w:val="24"/>
          <w:szCs w:val="24"/>
        </w:rPr>
        <w:t>，②.输入密码，</w:t>
      </w:r>
      <w:r w:rsidR="00AB1F17">
        <w:rPr>
          <w:rFonts w:ascii="微软雅黑" w:eastAsia="微软雅黑" w:hAnsi="微软雅黑" w:cs="微软雅黑" w:hint="eastAsia"/>
          <w:sz w:val="24"/>
          <w:szCs w:val="24"/>
        </w:rPr>
        <w:t>③</w:t>
      </w:r>
      <w:r>
        <w:rPr>
          <w:rFonts w:ascii="微软雅黑" w:eastAsia="微软雅黑" w:hAnsi="微软雅黑" w:cs="微软雅黑" w:hint="eastAsia"/>
          <w:sz w:val="24"/>
          <w:szCs w:val="24"/>
        </w:rPr>
        <w:t>.点击“登录”按钮进入到系统开始测评。（如下图4.1.</w:t>
      </w:r>
      <w:r w:rsidR="00042FCA">
        <w:rPr>
          <w:rFonts w:ascii="微软雅黑" w:eastAsia="微软雅黑" w:hAnsi="微软雅黑" w:cs="微软雅黑"/>
          <w:sz w:val="24"/>
          <w:szCs w:val="24"/>
        </w:rPr>
        <w:t>1</w:t>
      </w:r>
      <w:r w:rsidR="00042FCA">
        <w:rPr>
          <w:rFonts w:ascii="微软雅黑" w:eastAsia="微软雅黑" w:hAnsi="微软雅黑" w:cs="微软雅黑" w:hint="eastAsia"/>
          <w:sz w:val="24"/>
          <w:szCs w:val="24"/>
        </w:rPr>
        <w:t>-</w:t>
      </w:r>
      <w:r w:rsidR="00042FCA">
        <w:rPr>
          <w:rFonts w:ascii="微软雅黑" w:eastAsia="微软雅黑" w:hAnsi="微软雅黑" w:cs="微软雅黑"/>
          <w:sz w:val="24"/>
          <w:szCs w:val="24"/>
        </w:rPr>
        <w:t>1</w:t>
      </w:r>
      <w:r w:rsidR="00042FCA">
        <w:rPr>
          <w:rFonts w:ascii="微软雅黑" w:eastAsia="微软雅黑" w:hAnsi="微软雅黑" w:cs="微软雅黑" w:hint="eastAsia"/>
          <w:sz w:val="24"/>
          <w:szCs w:val="24"/>
        </w:rPr>
        <w:t>和4.1.</w:t>
      </w:r>
      <w:r w:rsidR="00042FCA">
        <w:rPr>
          <w:rFonts w:ascii="微软雅黑" w:eastAsia="微软雅黑" w:hAnsi="微软雅黑" w:cs="微软雅黑"/>
          <w:sz w:val="24"/>
          <w:szCs w:val="24"/>
        </w:rPr>
        <w:t>1</w:t>
      </w:r>
      <w:r w:rsidR="00042FCA">
        <w:rPr>
          <w:rFonts w:ascii="微软雅黑" w:eastAsia="微软雅黑" w:hAnsi="微软雅黑" w:cs="微软雅黑" w:hint="eastAsia"/>
          <w:sz w:val="24"/>
          <w:szCs w:val="24"/>
        </w:rPr>
        <w:t>-</w:t>
      </w:r>
      <w:r w:rsidR="00042FCA">
        <w:rPr>
          <w:rFonts w:ascii="微软雅黑" w:eastAsia="微软雅黑" w:hAnsi="微软雅黑" w:cs="微软雅黑"/>
          <w:sz w:val="24"/>
          <w:szCs w:val="24"/>
        </w:rPr>
        <w:t>2</w:t>
      </w:r>
      <w:r>
        <w:rPr>
          <w:rFonts w:ascii="微软雅黑" w:eastAsia="微软雅黑" w:hAnsi="微软雅黑" w:cs="微软雅黑" w:hint="eastAsia"/>
          <w:sz w:val="24"/>
          <w:szCs w:val="24"/>
        </w:rPr>
        <w:t>所示）</w:t>
      </w:r>
    </w:p>
    <w:p w:rsidR="00EC741B" w:rsidRDefault="00E30CF6">
      <w:r>
        <w:rPr>
          <w:noProof/>
        </w:rPr>
        <w:drawing>
          <wp:inline distT="0" distB="0" distL="114300" distR="114300">
            <wp:extent cx="2819400" cy="5006340"/>
            <wp:effectExtent l="0" t="0" r="0" b="762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500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1B" w:rsidRDefault="00E30CF6">
      <w:pPr>
        <w:jc w:val="center"/>
      </w:pPr>
      <w:r>
        <w:rPr>
          <w:rFonts w:hint="eastAsia"/>
        </w:rPr>
        <w:lastRenderedPageBreak/>
        <w:t>图</w:t>
      </w:r>
      <w:r>
        <w:rPr>
          <w:rFonts w:hint="eastAsia"/>
        </w:rPr>
        <w:t>4</w:t>
      </w:r>
      <w:r>
        <w:t>.1.1</w:t>
      </w:r>
      <w:r w:rsidR="0034057A">
        <w:rPr>
          <w:rFonts w:hint="eastAsia"/>
        </w:rPr>
        <w:t>-</w:t>
      </w:r>
      <w:r w:rsidR="0034057A">
        <w:t>1</w:t>
      </w:r>
    </w:p>
    <w:p w:rsidR="0034057A" w:rsidRDefault="0034057A">
      <w:pPr>
        <w:jc w:val="center"/>
      </w:pPr>
      <w:r>
        <w:rPr>
          <w:noProof/>
        </w:rPr>
        <w:drawing>
          <wp:inline distT="0" distB="0" distL="0" distR="0">
            <wp:extent cx="3566469" cy="6264183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66469" cy="626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57A" w:rsidRDefault="0034057A" w:rsidP="0034057A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4</w:t>
      </w:r>
      <w:r>
        <w:t>.1.1</w:t>
      </w:r>
      <w:r>
        <w:rPr>
          <w:rFonts w:hint="eastAsia"/>
        </w:rPr>
        <w:t>-</w:t>
      </w:r>
      <w:r>
        <w:t>2</w:t>
      </w:r>
    </w:p>
    <w:p w:rsidR="0034057A" w:rsidRDefault="0034057A">
      <w:pPr>
        <w:jc w:val="center"/>
      </w:pPr>
    </w:p>
    <w:p w:rsidR="00EC741B" w:rsidRDefault="00E30CF6">
      <w:r>
        <w:rPr>
          <w:rFonts w:ascii="微软雅黑" w:eastAsia="微软雅黑" w:hAnsi="微软雅黑" w:cs="微软雅黑" w:hint="eastAsia"/>
          <w:sz w:val="24"/>
          <w:szCs w:val="24"/>
        </w:rPr>
        <w:t>第二步：进入测评界面，点击一个考评通知（如下图4</w:t>
      </w:r>
      <w:r>
        <w:rPr>
          <w:rFonts w:ascii="微软雅黑" w:eastAsia="微软雅黑" w:hAnsi="微软雅黑" w:cs="微软雅黑"/>
          <w:sz w:val="24"/>
          <w:szCs w:val="24"/>
        </w:rPr>
        <w:t>.1.2-1</w:t>
      </w:r>
      <w:r>
        <w:rPr>
          <w:rFonts w:ascii="微软雅黑" w:eastAsia="微软雅黑" w:hAnsi="微软雅黑" w:cs="微软雅黑" w:hint="eastAsia"/>
          <w:sz w:val="24"/>
          <w:szCs w:val="24"/>
        </w:rPr>
        <w:t>箭头所指）</w:t>
      </w:r>
    </w:p>
    <w:p w:rsidR="00EC741B" w:rsidRDefault="00E30CF6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865120" cy="5074920"/>
            <wp:effectExtent l="0" t="0" r="0" b="0"/>
            <wp:docPr id="7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50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1B" w:rsidRDefault="00EC741B"/>
    <w:p w:rsidR="00EC741B" w:rsidRDefault="00E30CF6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4</w:t>
      </w:r>
      <w:r>
        <w:t>.1.2-</w:t>
      </w:r>
      <w:r>
        <w:rPr>
          <w:rFonts w:hint="eastAsia"/>
        </w:rPr>
        <w:t>1</w:t>
      </w:r>
    </w:p>
    <w:p w:rsidR="00EC741B" w:rsidRDefault="00E30CF6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首先会看到“网上测评的填写说明及要求”（如下图4.1.2-2所示）</w:t>
      </w:r>
    </w:p>
    <w:p w:rsidR="00EC741B" w:rsidRDefault="00E30CF6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2811780" cy="5036820"/>
            <wp:effectExtent l="0" t="0" r="7620" b="7620"/>
            <wp:docPr id="8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3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503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1B" w:rsidRDefault="00E30CF6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4</w:t>
      </w:r>
      <w:r>
        <w:t>.1.2</w:t>
      </w:r>
      <w:r>
        <w:rPr>
          <w:rFonts w:hint="eastAsia"/>
        </w:rPr>
        <w:t>-2</w:t>
      </w:r>
    </w:p>
    <w:p w:rsidR="00EC741B" w:rsidRDefault="00EC741B">
      <w:pPr>
        <w:jc w:val="center"/>
      </w:pPr>
    </w:p>
    <w:p w:rsidR="00EC741B" w:rsidRDefault="00E30CF6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第三步：点击正中间“已阅读”按钮，进入到系统（如下图4.1.3所示）</w:t>
      </w:r>
    </w:p>
    <w:p w:rsidR="00EC741B" w:rsidRDefault="00EC741B">
      <w:pPr>
        <w:rPr>
          <w:rFonts w:ascii="微软雅黑" w:eastAsia="微软雅黑" w:hAnsi="微软雅黑" w:cs="微软雅黑"/>
          <w:sz w:val="24"/>
          <w:szCs w:val="24"/>
        </w:rPr>
      </w:pPr>
    </w:p>
    <w:p w:rsidR="00EC741B" w:rsidRDefault="00E30CF6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842260" cy="5052060"/>
            <wp:effectExtent l="0" t="0" r="7620" b="7620"/>
            <wp:docPr id="7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505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1B" w:rsidRDefault="00E30CF6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4</w:t>
      </w:r>
      <w:r>
        <w:t>.1.</w:t>
      </w:r>
      <w:r>
        <w:rPr>
          <w:rFonts w:hint="eastAsia"/>
        </w:rPr>
        <w:t>3</w:t>
      </w:r>
    </w:p>
    <w:p w:rsidR="00EC741B" w:rsidRDefault="00EC741B"/>
    <w:p w:rsidR="00EC741B" w:rsidRDefault="00E30CF6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第四步：点击任意一张测评表进行填写（如下图4.1.4所示）</w:t>
      </w:r>
    </w:p>
    <w:p w:rsidR="00EC741B" w:rsidRDefault="00E30CF6">
      <w:r>
        <w:rPr>
          <w:noProof/>
        </w:rPr>
        <w:lastRenderedPageBreak/>
        <w:drawing>
          <wp:inline distT="0" distB="0" distL="114300" distR="114300">
            <wp:extent cx="2834640" cy="5090160"/>
            <wp:effectExtent l="0" t="0" r="0" b="0"/>
            <wp:docPr id="8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509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1B" w:rsidRDefault="00E30CF6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4</w:t>
      </w:r>
      <w:r>
        <w:t>.1.</w:t>
      </w:r>
      <w:r>
        <w:rPr>
          <w:rFonts w:hint="eastAsia"/>
        </w:rPr>
        <w:t>4</w:t>
      </w:r>
    </w:p>
    <w:p w:rsidR="00EC741B" w:rsidRDefault="00EC741B"/>
    <w:p w:rsidR="00EC741B" w:rsidRDefault="00E30CF6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第五步：点击第一个考评对象，开始填写。（如下图4.1.5所示）</w:t>
      </w:r>
    </w:p>
    <w:p w:rsidR="00EC741B" w:rsidRDefault="00E30CF6">
      <w:r>
        <w:rPr>
          <w:noProof/>
        </w:rPr>
        <w:lastRenderedPageBreak/>
        <w:drawing>
          <wp:inline distT="0" distB="0" distL="114300" distR="114300">
            <wp:extent cx="2865120" cy="5074920"/>
            <wp:effectExtent l="0" t="0" r="0" b="0"/>
            <wp:docPr id="8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50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1B" w:rsidRDefault="00EC741B"/>
    <w:p w:rsidR="00EC741B" w:rsidRDefault="00E30CF6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4</w:t>
      </w:r>
      <w:r>
        <w:t>.1.</w:t>
      </w:r>
      <w:r>
        <w:rPr>
          <w:rFonts w:hint="eastAsia"/>
        </w:rPr>
        <w:t>5</w:t>
      </w:r>
    </w:p>
    <w:p w:rsidR="00EC741B" w:rsidRDefault="00EC741B">
      <w:pPr>
        <w:jc w:val="center"/>
      </w:pPr>
    </w:p>
    <w:p w:rsidR="00EC741B" w:rsidRDefault="00E30CF6">
      <w:pPr>
        <w:spacing w:line="560" w:lineRule="exact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第六步：开始填报，完成当前考核对象的测评，点击“保存并跳转到下一页”，对下一个考核对象进行测评（如下图4.1.6所示）</w:t>
      </w:r>
    </w:p>
    <w:p w:rsidR="00EC741B" w:rsidRDefault="00EC741B"/>
    <w:p w:rsidR="00EC741B" w:rsidRDefault="00E30CF6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849880" cy="5052060"/>
            <wp:effectExtent l="0" t="0" r="0" b="7620"/>
            <wp:docPr id="8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505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1B" w:rsidRDefault="00EC741B">
      <w:pPr>
        <w:jc w:val="center"/>
      </w:pPr>
    </w:p>
    <w:p w:rsidR="00EC741B" w:rsidRDefault="00E30CF6">
      <w:pPr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hint="eastAsia"/>
        </w:rPr>
        <w:t>图</w:t>
      </w:r>
      <w:r>
        <w:rPr>
          <w:rFonts w:hint="eastAsia"/>
        </w:rPr>
        <w:t>4</w:t>
      </w:r>
      <w:r>
        <w:t>.1.</w:t>
      </w:r>
      <w:r>
        <w:rPr>
          <w:rFonts w:hint="eastAsia"/>
        </w:rPr>
        <w:t>6</w:t>
      </w:r>
    </w:p>
    <w:p w:rsidR="00EC741B" w:rsidRDefault="00E30CF6">
      <w:pPr>
        <w:spacing w:line="520" w:lineRule="exact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第七步：全部</w:t>
      </w:r>
      <w:proofErr w:type="gramStart"/>
      <w:r>
        <w:rPr>
          <w:rFonts w:ascii="微软雅黑" w:eastAsia="微软雅黑" w:hAnsi="微软雅黑" w:cs="微软雅黑" w:hint="eastAsia"/>
          <w:sz w:val="24"/>
          <w:szCs w:val="24"/>
        </w:rPr>
        <w:t>测评票均填写</w:t>
      </w:r>
      <w:proofErr w:type="gramEnd"/>
      <w:r>
        <w:rPr>
          <w:rFonts w:ascii="微软雅黑" w:eastAsia="微软雅黑" w:hAnsi="微软雅黑" w:cs="微软雅黑" w:hint="eastAsia"/>
          <w:sz w:val="24"/>
          <w:szCs w:val="24"/>
        </w:rPr>
        <w:t>完成后，点击正中间</w:t>
      </w:r>
      <w:r>
        <w:rPr>
          <w:rFonts w:ascii="微软雅黑" w:eastAsia="微软雅黑" w:hAnsi="微软雅黑" w:cs="微软雅黑" w:hint="eastAsia"/>
          <w:noProof/>
          <w:sz w:val="24"/>
          <w:szCs w:val="24"/>
        </w:rPr>
        <w:drawing>
          <wp:inline distT="0" distB="0" distL="114300" distR="114300">
            <wp:extent cx="982980" cy="182880"/>
            <wp:effectExtent l="0" t="0" r="7620" b="0"/>
            <wp:docPr id="8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3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sz w:val="24"/>
          <w:szCs w:val="24"/>
        </w:rPr>
        <w:tab/>
        <w:t>按钮即完成测评（如下图4.1.7所示）</w:t>
      </w:r>
    </w:p>
    <w:p w:rsidR="00EC741B" w:rsidRDefault="00EC741B">
      <w:pPr>
        <w:spacing w:line="560" w:lineRule="exact"/>
        <w:rPr>
          <w:rFonts w:ascii="微软雅黑" w:eastAsia="微软雅黑" w:hAnsi="微软雅黑" w:cs="微软雅黑"/>
          <w:sz w:val="24"/>
          <w:szCs w:val="24"/>
        </w:rPr>
      </w:pPr>
    </w:p>
    <w:p w:rsidR="00EC741B" w:rsidRDefault="00E30CF6">
      <w:r>
        <w:rPr>
          <w:noProof/>
        </w:rPr>
        <w:lastRenderedPageBreak/>
        <w:drawing>
          <wp:inline distT="0" distB="0" distL="114300" distR="114300">
            <wp:extent cx="2796540" cy="5082540"/>
            <wp:effectExtent l="0" t="0" r="7620" b="7620"/>
            <wp:docPr id="97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4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50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1B" w:rsidRDefault="00E30CF6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4</w:t>
      </w:r>
      <w:r>
        <w:t>.1.</w:t>
      </w:r>
      <w:r>
        <w:rPr>
          <w:rFonts w:hint="eastAsia"/>
        </w:rPr>
        <w:t>7</w:t>
      </w:r>
    </w:p>
    <w:p w:rsidR="00EC741B" w:rsidRDefault="00EC741B"/>
    <w:p w:rsidR="00EC741B" w:rsidRDefault="00E30CF6">
      <w:pPr>
        <w:spacing w:line="520" w:lineRule="exact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第八步：确认是否完成测评，可以进入第一步中的登录页面，再次输入登录账号，当看到以下提示时，表示您已完成了此次测评。（如下图4.1.8所示）</w:t>
      </w:r>
    </w:p>
    <w:p w:rsidR="00EC741B" w:rsidRDefault="00EC741B">
      <w:pPr>
        <w:spacing w:line="520" w:lineRule="exact"/>
        <w:rPr>
          <w:rFonts w:ascii="微软雅黑" w:eastAsia="微软雅黑" w:hAnsi="微软雅黑" w:cs="微软雅黑"/>
          <w:sz w:val="24"/>
          <w:szCs w:val="24"/>
        </w:rPr>
      </w:pPr>
    </w:p>
    <w:p w:rsidR="00EC741B" w:rsidRDefault="00E30CF6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2827020" cy="5036820"/>
            <wp:effectExtent l="0" t="0" r="7620" b="7620"/>
            <wp:docPr id="101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4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503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1B" w:rsidRDefault="00EC741B"/>
    <w:p w:rsidR="00EC741B" w:rsidRDefault="00E30CF6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4</w:t>
      </w:r>
      <w:r>
        <w:t>.1.</w:t>
      </w:r>
      <w:r>
        <w:rPr>
          <w:rFonts w:hint="eastAsia"/>
        </w:rPr>
        <w:t>8</w:t>
      </w:r>
    </w:p>
    <w:p w:rsidR="00EC741B" w:rsidRDefault="00EC741B">
      <w:pPr>
        <w:jc w:val="center"/>
      </w:pPr>
    </w:p>
    <w:p w:rsidR="00EC741B" w:rsidRDefault="00E30CF6">
      <w:pPr>
        <w:pStyle w:val="2"/>
        <w:numPr>
          <w:ilvl w:val="1"/>
          <w:numId w:val="0"/>
        </w:numPr>
        <w:rPr>
          <w:rFonts w:ascii="微软雅黑" w:eastAsia="微软雅黑" w:hAnsi="微软雅黑" w:cs="微软雅黑"/>
        </w:rPr>
      </w:pPr>
      <w:bookmarkStart w:id="11" w:name="_Toc28194601"/>
      <w:r>
        <w:rPr>
          <w:rFonts w:ascii="微软雅黑" w:eastAsia="微软雅黑" w:hAnsi="微软雅黑" w:cs="微软雅黑" w:hint="eastAsia"/>
        </w:rPr>
        <w:t>4.2注意事项</w:t>
      </w:r>
      <w:bookmarkEnd w:id="11"/>
    </w:p>
    <w:p w:rsidR="00EC741B" w:rsidRDefault="00E30CF6">
      <w:pPr>
        <w:pStyle w:val="a6"/>
        <w:numPr>
          <w:ilvl w:val="0"/>
          <w:numId w:val="3"/>
        </w:numPr>
        <w:ind w:firstLineChars="0"/>
        <w:rPr>
          <w:rFonts w:ascii="微软雅黑" w:eastAsia="微软雅黑" w:hAnsi="微软雅黑" w:cs="微软雅黑"/>
          <w:color w:val="FF0000"/>
          <w:sz w:val="24"/>
          <w:szCs w:val="24"/>
        </w:rPr>
      </w:pPr>
      <w:r>
        <w:rPr>
          <w:rFonts w:ascii="微软雅黑" w:eastAsia="微软雅黑" w:hAnsi="微软雅黑" w:cs="微软雅黑" w:hint="eastAsia"/>
          <w:color w:val="FF0000"/>
          <w:sz w:val="24"/>
          <w:szCs w:val="24"/>
        </w:rPr>
        <w:t>总结：当完成填报后，必须点击“提交”按钮后，系统提示提交成功后，您的测评才真正的完成，投票结果方被计入到系统中。（如下图4.2.</w:t>
      </w:r>
      <w:r>
        <w:rPr>
          <w:rFonts w:ascii="微软雅黑" w:eastAsia="微软雅黑" w:hAnsi="微软雅黑" w:cs="微软雅黑"/>
          <w:color w:val="FF0000"/>
          <w:sz w:val="24"/>
          <w:szCs w:val="24"/>
        </w:rPr>
        <w:t>1</w:t>
      </w:r>
      <w:r>
        <w:rPr>
          <w:rFonts w:ascii="微软雅黑" w:eastAsia="微软雅黑" w:hAnsi="微软雅黑" w:cs="微软雅黑" w:hint="eastAsia"/>
          <w:color w:val="FF0000"/>
          <w:sz w:val="24"/>
          <w:szCs w:val="24"/>
        </w:rPr>
        <w:t>所示）</w:t>
      </w:r>
    </w:p>
    <w:p w:rsidR="00EC741B" w:rsidRDefault="00E30CF6">
      <w:pPr>
        <w:jc w:val="center"/>
      </w:pPr>
      <w:r>
        <w:rPr>
          <w:rFonts w:ascii="微软雅黑" w:eastAsia="微软雅黑" w:hAnsi="微软雅黑" w:cs="微软雅黑" w:hint="eastAsia"/>
          <w:color w:val="FF0000"/>
          <w:sz w:val="24"/>
          <w:szCs w:val="24"/>
        </w:rPr>
        <w:lastRenderedPageBreak/>
        <w:t>、</w:t>
      </w:r>
      <w:r>
        <w:rPr>
          <w:noProof/>
        </w:rPr>
        <w:drawing>
          <wp:inline distT="0" distB="0" distL="114300" distR="114300">
            <wp:extent cx="2796540" cy="5082540"/>
            <wp:effectExtent l="0" t="0" r="7620" b="7620"/>
            <wp:docPr id="128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4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50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1B" w:rsidRDefault="00E30CF6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4</w:t>
      </w:r>
      <w:r>
        <w:t>.</w:t>
      </w:r>
      <w:r>
        <w:rPr>
          <w:rFonts w:hint="eastAsia"/>
        </w:rPr>
        <w:t>2</w:t>
      </w:r>
      <w:r>
        <w:t>.</w:t>
      </w:r>
      <w:r>
        <w:rPr>
          <w:rFonts w:hint="eastAsia"/>
        </w:rPr>
        <w:t>1</w:t>
      </w:r>
    </w:p>
    <w:p w:rsidR="00EC741B" w:rsidRDefault="00EC741B">
      <w:pPr>
        <w:pStyle w:val="a6"/>
        <w:ind w:firstLineChars="0" w:firstLine="0"/>
        <w:rPr>
          <w:rFonts w:ascii="微软雅黑" w:eastAsia="微软雅黑" w:hAnsi="微软雅黑" w:cs="微软雅黑"/>
          <w:color w:val="FF0000"/>
          <w:sz w:val="24"/>
          <w:szCs w:val="24"/>
        </w:rPr>
      </w:pPr>
    </w:p>
    <w:p w:rsidR="00EC741B" w:rsidRDefault="00E30CF6">
      <w:pPr>
        <w:pStyle w:val="a6"/>
        <w:numPr>
          <w:ilvl w:val="0"/>
          <w:numId w:val="3"/>
        </w:numPr>
        <w:ind w:firstLineChars="0"/>
        <w:rPr>
          <w:rFonts w:ascii="微软雅黑" w:eastAsia="微软雅黑" w:hAnsi="微软雅黑" w:cs="微软雅黑"/>
          <w:color w:val="FF0000"/>
          <w:sz w:val="24"/>
          <w:szCs w:val="24"/>
        </w:rPr>
      </w:pPr>
      <w:r>
        <w:rPr>
          <w:rFonts w:ascii="微软雅黑" w:eastAsia="微软雅黑" w:hAnsi="微软雅黑" w:cs="微软雅黑" w:hint="eastAsia"/>
          <w:color w:val="FF0000"/>
          <w:sz w:val="24"/>
          <w:szCs w:val="24"/>
        </w:rPr>
        <w:t>注意：点击“提交”按钮后，测评结果将无法再修改，请提交前复查，无误后再进行提交。</w:t>
      </w:r>
    </w:p>
    <w:p w:rsidR="00EC741B" w:rsidRDefault="00E30CF6" w:rsidP="00C8291D">
      <w:pPr>
        <w:pStyle w:val="1"/>
        <w:numPr>
          <w:ilvl w:val="0"/>
          <w:numId w:val="0"/>
        </w:numPr>
        <w:wordWrap w:val="0"/>
        <w:spacing w:beforeLines="50" w:afterLines="50" w:line="360" w:lineRule="auto"/>
        <w:rPr>
          <w:rFonts w:ascii="微软雅黑" w:eastAsia="微软雅黑" w:hAnsi="微软雅黑" w:cs="微软雅黑"/>
        </w:rPr>
      </w:pPr>
      <w:bookmarkStart w:id="12" w:name="_Toc28194602"/>
      <w:r>
        <w:rPr>
          <w:rFonts w:ascii="微软雅黑" w:eastAsia="微软雅黑" w:hAnsi="微软雅黑" w:cs="微软雅黑" w:hint="eastAsia"/>
        </w:rPr>
        <w:t>5.手机端匿名测评操作流程</w:t>
      </w:r>
      <w:bookmarkEnd w:id="12"/>
    </w:p>
    <w:p w:rsidR="00EC741B" w:rsidRDefault="00E30CF6">
      <w:pPr>
        <w:pStyle w:val="2"/>
        <w:numPr>
          <w:ilvl w:val="1"/>
          <w:numId w:val="0"/>
        </w:numPr>
        <w:rPr>
          <w:rFonts w:ascii="微软雅黑" w:eastAsia="微软雅黑" w:hAnsi="微软雅黑" w:cs="微软雅黑"/>
        </w:rPr>
      </w:pPr>
      <w:bookmarkStart w:id="13" w:name="_Toc28194603"/>
      <w:r>
        <w:rPr>
          <w:rFonts w:ascii="微软雅黑" w:eastAsia="微软雅黑" w:hAnsi="微软雅黑" w:cs="微软雅黑" w:hint="eastAsia"/>
        </w:rPr>
        <w:t>5.1用户如何填报</w:t>
      </w:r>
      <w:bookmarkEnd w:id="13"/>
    </w:p>
    <w:p w:rsidR="00EC741B" w:rsidRDefault="00E30CF6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第一步：点击</w:t>
      </w:r>
      <w:r>
        <w:rPr>
          <w:noProof/>
        </w:rPr>
        <w:drawing>
          <wp:inline distT="0" distB="0" distL="114300" distR="114300">
            <wp:extent cx="716280" cy="137160"/>
            <wp:effectExtent l="0" t="0" r="0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</w:t>
      </w:r>
      <w:r>
        <w:rPr>
          <w:rFonts w:ascii="微软雅黑" w:eastAsia="微软雅黑" w:hAnsi="微软雅黑" w:cs="微软雅黑" w:hint="eastAsia"/>
          <w:sz w:val="24"/>
          <w:szCs w:val="24"/>
        </w:rPr>
        <w:t>，①.输入</w:t>
      </w:r>
      <w:r w:rsidR="006C2DB9">
        <w:rPr>
          <w:rFonts w:ascii="微软雅黑" w:eastAsia="微软雅黑" w:hAnsi="微软雅黑" w:cs="微软雅黑" w:hint="eastAsia"/>
          <w:sz w:val="24"/>
          <w:szCs w:val="24"/>
        </w:rPr>
        <w:t>随机号</w:t>
      </w:r>
      <w:r>
        <w:rPr>
          <w:rFonts w:ascii="微软雅黑" w:eastAsia="微软雅黑" w:hAnsi="微软雅黑" w:cs="微软雅黑" w:hint="eastAsia"/>
          <w:sz w:val="24"/>
          <w:szCs w:val="24"/>
        </w:rPr>
        <w:t>，②.输入验证码，③.点击“登录”按钮进入到系统开始测评。（如下图5.1.</w:t>
      </w:r>
      <w:r>
        <w:rPr>
          <w:rFonts w:ascii="微软雅黑" w:eastAsia="微软雅黑" w:hAnsi="微软雅黑" w:cs="微软雅黑"/>
          <w:sz w:val="24"/>
          <w:szCs w:val="24"/>
        </w:rPr>
        <w:t>1</w:t>
      </w:r>
      <w:r w:rsidR="00C62901">
        <w:rPr>
          <w:rFonts w:ascii="微软雅黑" w:eastAsia="微软雅黑" w:hAnsi="微软雅黑" w:cs="微软雅黑" w:hint="eastAsia"/>
          <w:sz w:val="24"/>
          <w:szCs w:val="24"/>
        </w:rPr>
        <w:t>-</w:t>
      </w:r>
      <w:r w:rsidR="00C62901">
        <w:rPr>
          <w:rFonts w:ascii="微软雅黑" w:eastAsia="微软雅黑" w:hAnsi="微软雅黑" w:cs="微软雅黑"/>
          <w:sz w:val="24"/>
          <w:szCs w:val="24"/>
        </w:rPr>
        <w:t>1</w:t>
      </w:r>
      <w:r w:rsidR="00C62901">
        <w:rPr>
          <w:rFonts w:ascii="微软雅黑" w:eastAsia="微软雅黑" w:hAnsi="微软雅黑" w:cs="微软雅黑" w:hint="eastAsia"/>
          <w:sz w:val="24"/>
          <w:szCs w:val="24"/>
        </w:rPr>
        <w:t>和5.1.</w:t>
      </w:r>
      <w:r w:rsidR="00C62901">
        <w:rPr>
          <w:rFonts w:ascii="微软雅黑" w:eastAsia="微软雅黑" w:hAnsi="微软雅黑" w:cs="微软雅黑"/>
          <w:sz w:val="24"/>
          <w:szCs w:val="24"/>
        </w:rPr>
        <w:t>1</w:t>
      </w:r>
      <w:r w:rsidR="00C62901">
        <w:rPr>
          <w:rFonts w:ascii="微软雅黑" w:eastAsia="微软雅黑" w:hAnsi="微软雅黑" w:cs="微软雅黑" w:hint="eastAsia"/>
          <w:sz w:val="24"/>
          <w:szCs w:val="24"/>
        </w:rPr>
        <w:t>-</w:t>
      </w:r>
      <w:r w:rsidR="00C62901">
        <w:rPr>
          <w:rFonts w:ascii="微软雅黑" w:eastAsia="微软雅黑" w:hAnsi="微软雅黑" w:cs="微软雅黑"/>
          <w:sz w:val="24"/>
          <w:szCs w:val="24"/>
        </w:rPr>
        <w:t>2</w:t>
      </w:r>
      <w:r>
        <w:rPr>
          <w:rFonts w:ascii="微软雅黑" w:eastAsia="微软雅黑" w:hAnsi="微软雅黑" w:cs="微软雅黑" w:hint="eastAsia"/>
          <w:sz w:val="24"/>
          <w:szCs w:val="24"/>
        </w:rPr>
        <w:t>所示）</w:t>
      </w:r>
    </w:p>
    <w:p w:rsidR="00EC741B" w:rsidRDefault="00E30CF6">
      <w:r>
        <w:rPr>
          <w:noProof/>
        </w:rPr>
        <w:lastRenderedPageBreak/>
        <w:drawing>
          <wp:inline distT="0" distB="0" distL="114300" distR="114300">
            <wp:extent cx="2819400" cy="5036820"/>
            <wp:effectExtent l="0" t="0" r="0" b="762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503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1B" w:rsidRDefault="00E30CF6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5</w:t>
      </w:r>
      <w:r>
        <w:t>.1.1</w:t>
      </w:r>
      <w:r w:rsidR="00C62901">
        <w:rPr>
          <w:rFonts w:hint="eastAsia"/>
        </w:rPr>
        <w:t>-</w:t>
      </w:r>
      <w:r w:rsidR="00C62901">
        <w:t>1</w:t>
      </w:r>
    </w:p>
    <w:p w:rsidR="00C62901" w:rsidRDefault="00C62901">
      <w:pPr>
        <w:jc w:val="center"/>
      </w:pPr>
      <w:r>
        <w:rPr>
          <w:noProof/>
        </w:rPr>
        <w:lastRenderedPageBreak/>
        <w:drawing>
          <wp:inline distT="0" distB="0" distL="0" distR="0">
            <wp:extent cx="3581710" cy="6264183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81710" cy="626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901" w:rsidRDefault="00C6290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5</w:t>
      </w:r>
      <w:r>
        <w:t>.1.1-2</w:t>
      </w:r>
    </w:p>
    <w:p w:rsidR="00EC741B" w:rsidRDefault="00E30CF6">
      <w:r>
        <w:rPr>
          <w:rFonts w:ascii="微软雅黑" w:eastAsia="微软雅黑" w:hAnsi="微软雅黑" w:cs="微软雅黑" w:hint="eastAsia"/>
          <w:sz w:val="24"/>
          <w:szCs w:val="24"/>
        </w:rPr>
        <w:t>第二步：进入测评界面，点击一个考评通知（如下图5</w:t>
      </w:r>
      <w:r>
        <w:rPr>
          <w:rFonts w:ascii="微软雅黑" w:eastAsia="微软雅黑" w:hAnsi="微软雅黑" w:cs="微软雅黑"/>
          <w:sz w:val="24"/>
          <w:szCs w:val="24"/>
        </w:rPr>
        <w:t>.1.2-1</w:t>
      </w:r>
      <w:r>
        <w:rPr>
          <w:rFonts w:ascii="微软雅黑" w:eastAsia="微软雅黑" w:hAnsi="微软雅黑" w:cs="微软雅黑" w:hint="eastAsia"/>
          <w:sz w:val="24"/>
          <w:szCs w:val="24"/>
        </w:rPr>
        <w:t>箭头所指）</w:t>
      </w:r>
    </w:p>
    <w:p w:rsidR="00EC741B" w:rsidRDefault="00E30CF6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865120" cy="5074920"/>
            <wp:effectExtent l="0" t="0" r="0" b="0"/>
            <wp:docPr id="11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50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1B" w:rsidRDefault="00EC741B"/>
    <w:p w:rsidR="00EC741B" w:rsidRDefault="00E30CF6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5</w:t>
      </w:r>
      <w:r>
        <w:t>.1.2-</w:t>
      </w:r>
      <w:r>
        <w:rPr>
          <w:rFonts w:hint="eastAsia"/>
        </w:rPr>
        <w:t>1</w:t>
      </w:r>
    </w:p>
    <w:p w:rsidR="00EC741B" w:rsidRDefault="00E30CF6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首先会看到“网上测评的填写说明及要求”（如下图5.1.2-2所示）</w:t>
      </w:r>
    </w:p>
    <w:p w:rsidR="00EC741B" w:rsidRDefault="00E30CF6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2811780" cy="5036820"/>
            <wp:effectExtent l="0" t="0" r="7620" b="7620"/>
            <wp:docPr id="11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3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503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1B" w:rsidRDefault="00E30CF6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5</w:t>
      </w:r>
      <w:r>
        <w:t>.1.2</w:t>
      </w:r>
      <w:r>
        <w:rPr>
          <w:rFonts w:hint="eastAsia"/>
        </w:rPr>
        <w:t>-2</w:t>
      </w:r>
    </w:p>
    <w:p w:rsidR="00EC741B" w:rsidRDefault="00EC741B">
      <w:pPr>
        <w:jc w:val="center"/>
      </w:pPr>
    </w:p>
    <w:p w:rsidR="00EC741B" w:rsidRDefault="00E30CF6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第三步：点击正中间“已阅读”按钮，进入到系统（如下图5.1.3所示）</w:t>
      </w:r>
    </w:p>
    <w:p w:rsidR="00EC741B" w:rsidRDefault="00EC741B">
      <w:pPr>
        <w:rPr>
          <w:rFonts w:ascii="微软雅黑" w:eastAsia="微软雅黑" w:hAnsi="微软雅黑" w:cs="微软雅黑"/>
          <w:sz w:val="24"/>
          <w:szCs w:val="24"/>
        </w:rPr>
      </w:pPr>
    </w:p>
    <w:p w:rsidR="00EC741B" w:rsidRDefault="00E30CF6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842260" cy="5052060"/>
            <wp:effectExtent l="0" t="0" r="7620" b="7620"/>
            <wp:docPr id="11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2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505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1B" w:rsidRDefault="00E30CF6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5</w:t>
      </w:r>
      <w:r>
        <w:t>.1.</w:t>
      </w:r>
      <w:r>
        <w:rPr>
          <w:rFonts w:hint="eastAsia"/>
        </w:rPr>
        <w:t>3</w:t>
      </w:r>
    </w:p>
    <w:p w:rsidR="00EC741B" w:rsidRDefault="00EC741B"/>
    <w:p w:rsidR="00EC741B" w:rsidRDefault="00E30CF6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第四步：点击任意一张测评表进行填写（如下图5.1.4所示）</w:t>
      </w:r>
    </w:p>
    <w:p w:rsidR="00EC741B" w:rsidRDefault="00E30CF6">
      <w:r>
        <w:rPr>
          <w:noProof/>
        </w:rPr>
        <w:lastRenderedPageBreak/>
        <w:drawing>
          <wp:inline distT="0" distB="0" distL="114300" distR="114300">
            <wp:extent cx="2834640" cy="5090160"/>
            <wp:effectExtent l="0" t="0" r="0" b="0"/>
            <wp:docPr id="11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2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509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1B" w:rsidRDefault="00E30CF6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5</w:t>
      </w:r>
      <w:r>
        <w:t>.1.</w:t>
      </w:r>
      <w:r>
        <w:rPr>
          <w:rFonts w:hint="eastAsia"/>
        </w:rPr>
        <w:t>4</w:t>
      </w:r>
    </w:p>
    <w:p w:rsidR="00EC741B" w:rsidRDefault="00EC741B"/>
    <w:p w:rsidR="00EC741B" w:rsidRDefault="00E30CF6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第五步：点击第一个考核对象，开始填写。（如下图5.1.5所示）</w:t>
      </w:r>
    </w:p>
    <w:p w:rsidR="00EC741B" w:rsidRDefault="00E30CF6">
      <w:r>
        <w:rPr>
          <w:noProof/>
        </w:rPr>
        <w:lastRenderedPageBreak/>
        <w:drawing>
          <wp:inline distT="0" distB="0" distL="114300" distR="114300">
            <wp:extent cx="2865120" cy="5074920"/>
            <wp:effectExtent l="0" t="0" r="0" b="0"/>
            <wp:docPr id="12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2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50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1B" w:rsidRDefault="00EC741B"/>
    <w:p w:rsidR="00EC741B" w:rsidRDefault="00E30CF6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5</w:t>
      </w:r>
      <w:r>
        <w:t>.1.</w:t>
      </w:r>
      <w:r>
        <w:rPr>
          <w:rFonts w:hint="eastAsia"/>
        </w:rPr>
        <w:t>5</w:t>
      </w:r>
    </w:p>
    <w:p w:rsidR="00EC741B" w:rsidRDefault="00EC741B">
      <w:pPr>
        <w:jc w:val="center"/>
      </w:pPr>
    </w:p>
    <w:p w:rsidR="00EC741B" w:rsidRDefault="00E30CF6">
      <w:pPr>
        <w:spacing w:line="560" w:lineRule="exact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第六步：开始填报，完成当前考核对象的测评，点击“保存并跳转到下一页”，对下一个考核对象进行测评（如下图5.1.6所示）</w:t>
      </w:r>
    </w:p>
    <w:p w:rsidR="00EC741B" w:rsidRDefault="00EC741B"/>
    <w:p w:rsidR="00EC741B" w:rsidRDefault="00E30CF6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849880" cy="5052060"/>
            <wp:effectExtent l="0" t="0" r="0" b="7620"/>
            <wp:docPr id="12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2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505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1B" w:rsidRDefault="00EC741B">
      <w:pPr>
        <w:jc w:val="center"/>
      </w:pPr>
    </w:p>
    <w:p w:rsidR="00EC741B" w:rsidRDefault="00E30CF6">
      <w:pPr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hint="eastAsia"/>
        </w:rPr>
        <w:t>图</w:t>
      </w:r>
      <w:r>
        <w:rPr>
          <w:rFonts w:hint="eastAsia"/>
        </w:rPr>
        <w:t>5</w:t>
      </w:r>
      <w:r>
        <w:t>.1.</w:t>
      </w:r>
      <w:r>
        <w:rPr>
          <w:rFonts w:hint="eastAsia"/>
        </w:rPr>
        <w:t>6</w:t>
      </w:r>
    </w:p>
    <w:p w:rsidR="00EC741B" w:rsidRDefault="00E30CF6">
      <w:pPr>
        <w:spacing w:line="520" w:lineRule="exact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第七步：全部</w:t>
      </w:r>
      <w:proofErr w:type="gramStart"/>
      <w:r>
        <w:rPr>
          <w:rFonts w:ascii="微软雅黑" w:eastAsia="微软雅黑" w:hAnsi="微软雅黑" w:cs="微软雅黑" w:hint="eastAsia"/>
          <w:sz w:val="24"/>
          <w:szCs w:val="24"/>
        </w:rPr>
        <w:t>测评票均填写</w:t>
      </w:r>
      <w:proofErr w:type="gramEnd"/>
      <w:r>
        <w:rPr>
          <w:rFonts w:ascii="微软雅黑" w:eastAsia="微软雅黑" w:hAnsi="微软雅黑" w:cs="微软雅黑" w:hint="eastAsia"/>
          <w:sz w:val="24"/>
          <w:szCs w:val="24"/>
        </w:rPr>
        <w:t>完成后，点击正中间</w:t>
      </w:r>
      <w:r>
        <w:rPr>
          <w:rFonts w:ascii="微软雅黑" w:eastAsia="微软雅黑" w:hAnsi="微软雅黑" w:cs="微软雅黑" w:hint="eastAsia"/>
          <w:noProof/>
          <w:sz w:val="24"/>
          <w:szCs w:val="24"/>
        </w:rPr>
        <w:drawing>
          <wp:inline distT="0" distB="0" distL="114300" distR="114300">
            <wp:extent cx="982980" cy="182880"/>
            <wp:effectExtent l="0" t="0" r="7620" b="0"/>
            <wp:docPr id="12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3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sz w:val="24"/>
          <w:szCs w:val="24"/>
        </w:rPr>
        <w:tab/>
        <w:t>按钮即完成测评（如下图5.1.7所示）</w:t>
      </w:r>
    </w:p>
    <w:p w:rsidR="00EC741B" w:rsidRDefault="00EC741B">
      <w:pPr>
        <w:spacing w:line="560" w:lineRule="exact"/>
        <w:rPr>
          <w:rFonts w:ascii="微软雅黑" w:eastAsia="微软雅黑" w:hAnsi="微软雅黑" w:cs="微软雅黑"/>
          <w:sz w:val="24"/>
          <w:szCs w:val="24"/>
        </w:rPr>
      </w:pPr>
    </w:p>
    <w:p w:rsidR="00EC741B" w:rsidRDefault="00E30CF6">
      <w:r>
        <w:rPr>
          <w:noProof/>
        </w:rPr>
        <w:lastRenderedPageBreak/>
        <w:drawing>
          <wp:inline distT="0" distB="0" distL="114300" distR="114300">
            <wp:extent cx="2796540" cy="5082540"/>
            <wp:effectExtent l="0" t="0" r="7620" b="7620"/>
            <wp:docPr id="12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4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50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1B" w:rsidRDefault="00E30CF6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5</w:t>
      </w:r>
      <w:r>
        <w:t>.1.</w:t>
      </w:r>
      <w:r>
        <w:rPr>
          <w:rFonts w:hint="eastAsia"/>
        </w:rPr>
        <w:t>7</w:t>
      </w:r>
    </w:p>
    <w:p w:rsidR="00EC741B" w:rsidRDefault="00EC741B"/>
    <w:p w:rsidR="00EC741B" w:rsidRDefault="00E30CF6">
      <w:pPr>
        <w:spacing w:line="520" w:lineRule="exact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第八步：确认是否完成测评，可以进入第一步中的登录页面，再次输入登录账号，当看到以下提示时，表示您已完成了此次测评。（如下图5.1.8所示）</w:t>
      </w:r>
    </w:p>
    <w:p w:rsidR="00EC741B" w:rsidRDefault="00E30CF6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2827020" cy="5036820"/>
            <wp:effectExtent l="0" t="0" r="7620" b="7620"/>
            <wp:docPr id="12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4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503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1B" w:rsidRDefault="00EC741B"/>
    <w:p w:rsidR="00EC741B" w:rsidRDefault="00E30CF6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5</w:t>
      </w:r>
      <w:r>
        <w:t>.1.</w:t>
      </w:r>
      <w:r>
        <w:rPr>
          <w:rFonts w:hint="eastAsia"/>
        </w:rPr>
        <w:t>8</w:t>
      </w:r>
    </w:p>
    <w:p w:rsidR="00EC741B" w:rsidRDefault="00EC741B">
      <w:pPr>
        <w:jc w:val="center"/>
      </w:pPr>
    </w:p>
    <w:p w:rsidR="00EC741B" w:rsidRDefault="00E30CF6">
      <w:pPr>
        <w:pStyle w:val="2"/>
        <w:numPr>
          <w:ilvl w:val="1"/>
          <w:numId w:val="0"/>
        </w:numPr>
        <w:rPr>
          <w:rFonts w:ascii="微软雅黑" w:eastAsia="微软雅黑" w:hAnsi="微软雅黑" w:cs="微软雅黑"/>
        </w:rPr>
      </w:pPr>
      <w:bookmarkStart w:id="14" w:name="_Toc28194604"/>
      <w:r>
        <w:rPr>
          <w:rFonts w:ascii="微软雅黑" w:eastAsia="微软雅黑" w:hAnsi="微软雅黑" w:cs="微软雅黑" w:hint="eastAsia"/>
        </w:rPr>
        <w:t>5.2注意事项</w:t>
      </w:r>
      <w:bookmarkEnd w:id="14"/>
    </w:p>
    <w:p w:rsidR="00EC741B" w:rsidRDefault="00E30CF6">
      <w:pPr>
        <w:pStyle w:val="a6"/>
        <w:numPr>
          <w:ilvl w:val="0"/>
          <w:numId w:val="3"/>
        </w:numPr>
        <w:ind w:firstLineChars="0"/>
        <w:rPr>
          <w:rFonts w:ascii="微软雅黑" w:eastAsia="微软雅黑" w:hAnsi="微软雅黑" w:cs="微软雅黑"/>
          <w:color w:val="FF0000"/>
          <w:sz w:val="24"/>
          <w:szCs w:val="24"/>
        </w:rPr>
      </w:pPr>
      <w:r>
        <w:rPr>
          <w:rFonts w:ascii="微软雅黑" w:eastAsia="微软雅黑" w:hAnsi="微软雅黑" w:cs="微软雅黑" w:hint="eastAsia"/>
          <w:color w:val="FF0000"/>
          <w:sz w:val="24"/>
          <w:szCs w:val="24"/>
        </w:rPr>
        <w:t>总结：当完成填报后，必须点击“提交”按钮后，系统提示提交成功后，您的测评才真正的完成，投票结果方被计入到系统中。（如下图5.2.</w:t>
      </w:r>
      <w:r>
        <w:rPr>
          <w:rFonts w:ascii="微软雅黑" w:eastAsia="微软雅黑" w:hAnsi="微软雅黑" w:cs="微软雅黑"/>
          <w:color w:val="FF0000"/>
          <w:sz w:val="24"/>
          <w:szCs w:val="24"/>
        </w:rPr>
        <w:t>1</w:t>
      </w:r>
      <w:r>
        <w:rPr>
          <w:rFonts w:ascii="微软雅黑" w:eastAsia="微软雅黑" w:hAnsi="微软雅黑" w:cs="微软雅黑" w:hint="eastAsia"/>
          <w:color w:val="FF0000"/>
          <w:sz w:val="24"/>
          <w:szCs w:val="24"/>
        </w:rPr>
        <w:t>所示）</w:t>
      </w:r>
    </w:p>
    <w:p w:rsidR="00EC741B" w:rsidRDefault="00E30CF6">
      <w:pPr>
        <w:pStyle w:val="a6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2796540" cy="5082540"/>
            <wp:effectExtent l="0" t="0" r="7620" b="7620"/>
            <wp:docPr id="13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4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50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1B" w:rsidRDefault="00E30CF6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5</w:t>
      </w:r>
      <w:r>
        <w:t>.</w:t>
      </w:r>
      <w:r>
        <w:rPr>
          <w:rFonts w:hint="eastAsia"/>
        </w:rPr>
        <w:t>2</w:t>
      </w:r>
      <w:r>
        <w:t>.</w:t>
      </w:r>
      <w:r>
        <w:rPr>
          <w:rFonts w:hint="eastAsia"/>
        </w:rPr>
        <w:t>1</w:t>
      </w:r>
    </w:p>
    <w:p w:rsidR="00EC741B" w:rsidRDefault="00EC741B">
      <w:pPr>
        <w:pStyle w:val="a6"/>
        <w:ind w:firstLineChars="0" w:firstLine="0"/>
      </w:pPr>
    </w:p>
    <w:p w:rsidR="00EC741B" w:rsidRDefault="00E30CF6">
      <w:pPr>
        <w:pStyle w:val="a6"/>
        <w:numPr>
          <w:ilvl w:val="0"/>
          <w:numId w:val="3"/>
        </w:numPr>
        <w:ind w:firstLineChars="0"/>
        <w:rPr>
          <w:rFonts w:ascii="微软雅黑" w:eastAsia="微软雅黑" w:hAnsi="微软雅黑" w:cs="微软雅黑"/>
          <w:color w:val="FF0000"/>
          <w:sz w:val="24"/>
          <w:szCs w:val="24"/>
        </w:rPr>
      </w:pPr>
      <w:r>
        <w:rPr>
          <w:rFonts w:ascii="微软雅黑" w:eastAsia="微软雅黑" w:hAnsi="微软雅黑" w:cs="微软雅黑" w:hint="eastAsia"/>
          <w:color w:val="FF0000"/>
          <w:sz w:val="24"/>
          <w:szCs w:val="24"/>
        </w:rPr>
        <w:t>注意：点击“提交”按钮后，测评结果将无法再修改，请提交前复查，无误后再进行提交。</w:t>
      </w:r>
    </w:p>
    <w:p w:rsidR="00EC741B" w:rsidRDefault="00EC741B"/>
    <w:p w:rsidR="00EC741B" w:rsidRDefault="00EC741B">
      <w:pPr>
        <w:jc w:val="center"/>
      </w:pPr>
    </w:p>
    <w:p w:rsidR="00EC741B" w:rsidRDefault="00EC741B">
      <w:pPr>
        <w:jc w:val="center"/>
        <w:rPr>
          <w:rFonts w:ascii="微软雅黑" w:eastAsia="微软雅黑" w:hAnsi="微软雅黑" w:cs="微软雅黑"/>
          <w:sz w:val="24"/>
          <w:szCs w:val="24"/>
        </w:rPr>
      </w:pPr>
    </w:p>
    <w:p w:rsidR="00EC741B" w:rsidRDefault="00EC741B">
      <w:pPr>
        <w:pStyle w:val="a6"/>
        <w:ind w:firstLineChars="0" w:firstLine="0"/>
        <w:rPr>
          <w:rFonts w:ascii="微软雅黑" w:eastAsia="微软雅黑" w:hAnsi="微软雅黑" w:cs="微软雅黑"/>
          <w:color w:val="FF0000"/>
          <w:sz w:val="24"/>
          <w:szCs w:val="24"/>
        </w:rPr>
      </w:pPr>
    </w:p>
    <w:p w:rsidR="00EC741B" w:rsidRDefault="00EC741B">
      <w:pPr>
        <w:jc w:val="center"/>
        <w:rPr>
          <w:rFonts w:ascii="微软雅黑" w:eastAsia="微软雅黑" w:hAnsi="微软雅黑" w:cs="微软雅黑"/>
          <w:sz w:val="24"/>
          <w:szCs w:val="24"/>
        </w:rPr>
      </w:pPr>
    </w:p>
    <w:sectPr w:rsidR="00EC741B" w:rsidSect="009A213E">
      <w:pgSz w:w="11906" w:h="16838"/>
      <w:pgMar w:top="1701" w:right="1559" w:bottom="1418" w:left="1559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altName w:val="Helvetica Neue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ADCE576"/>
    <w:multiLevelType w:val="multilevel"/>
    <w:tmpl w:val="DADCE576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0D1E780A"/>
    <w:multiLevelType w:val="multilevel"/>
    <w:tmpl w:val="0D1E780A"/>
    <w:lvl w:ilvl="0">
      <w:start w:val="1"/>
      <w:numFmt w:val="lowerLetter"/>
      <w:lvlText w:val="%1)"/>
      <w:lvlJc w:val="left"/>
      <w:pPr>
        <w:tabs>
          <w:tab w:val="left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>
    <w:nsid w:val="4C0E0067"/>
    <w:multiLevelType w:val="multilevel"/>
    <w:tmpl w:val="4C0E0067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1739AC"/>
    <w:rsid w:val="00042FCA"/>
    <w:rsid w:val="00045C1B"/>
    <w:rsid w:val="00053BEC"/>
    <w:rsid w:val="00081766"/>
    <w:rsid w:val="00092853"/>
    <w:rsid w:val="000C6DB7"/>
    <w:rsid w:val="00133A17"/>
    <w:rsid w:val="001739AC"/>
    <w:rsid w:val="001A4F15"/>
    <w:rsid w:val="001A58F2"/>
    <w:rsid w:val="001B49B0"/>
    <w:rsid w:val="001C20E0"/>
    <w:rsid w:val="001C78A4"/>
    <w:rsid w:val="001F5544"/>
    <w:rsid w:val="002030A1"/>
    <w:rsid w:val="00235AFC"/>
    <w:rsid w:val="00241983"/>
    <w:rsid w:val="0024775D"/>
    <w:rsid w:val="002479A9"/>
    <w:rsid w:val="002545A6"/>
    <w:rsid w:val="00281B47"/>
    <w:rsid w:val="00293241"/>
    <w:rsid w:val="002C53B7"/>
    <w:rsid w:val="002C72E0"/>
    <w:rsid w:val="002E027E"/>
    <w:rsid w:val="00321843"/>
    <w:rsid w:val="0034057A"/>
    <w:rsid w:val="003462BE"/>
    <w:rsid w:val="003500CB"/>
    <w:rsid w:val="00355B81"/>
    <w:rsid w:val="00380B7E"/>
    <w:rsid w:val="003E039E"/>
    <w:rsid w:val="0040116F"/>
    <w:rsid w:val="004421C9"/>
    <w:rsid w:val="004456B3"/>
    <w:rsid w:val="00454116"/>
    <w:rsid w:val="00466C5A"/>
    <w:rsid w:val="00467358"/>
    <w:rsid w:val="00495F09"/>
    <w:rsid w:val="004C6063"/>
    <w:rsid w:val="00531271"/>
    <w:rsid w:val="005413C6"/>
    <w:rsid w:val="00577ADD"/>
    <w:rsid w:val="00583AE1"/>
    <w:rsid w:val="00587310"/>
    <w:rsid w:val="005B423D"/>
    <w:rsid w:val="005D3544"/>
    <w:rsid w:val="00600E87"/>
    <w:rsid w:val="00605F1E"/>
    <w:rsid w:val="00614700"/>
    <w:rsid w:val="00631434"/>
    <w:rsid w:val="006478EC"/>
    <w:rsid w:val="006C2DB9"/>
    <w:rsid w:val="006D4877"/>
    <w:rsid w:val="006E6935"/>
    <w:rsid w:val="006F2EAC"/>
    <w:rsid w:val="006F615D"/>
    <w:rsid w:val="00706927"/>
    <w:rsid w:val="00707345"/>
    <w:rsid w:val="00710406"/>
    <w:rsid w:val="00713A4E"/>
    <w:rsid w:val="0073534A"/>
    <w:rsid w:val="0076718A"/>
    <w:rsid w:val="00776DC4"/>
    <w:rsid w:val="007A467C"/>
    <w:rsid w:val="007B1874"/>
    <w:rsid w:val="007C5773"/>
    <w:rsid w:val="007E74B4"/>
    <w:rsid w:val="007F010D"/>
    <w:rsid w:val="007F1B6E"/>
    <w:rsid w:val="00802B5D"/>
    <w:rsid w:val="00803503"/>
    <w:rsid w:val="008136F8"/>
    <w:rsid w:val="008649AE"/>
    <w:rsid w:val="0087254A"/>
    <w:rsid w:val="0089376D"/>
    <w:rsid w:val="008A66EF"/>
    <w:rsid w:val="008B35C3"/>
    <w:rsid w:val="008E49CE"/>
    <w:rsid w:val="00907171"/>
    <w:rsid w:val="009130B5"/>
    <w:rsid w:val="009161E3"/>
    <w:rsid w:val="0093156F"/>
    <w:rsid w:val="00934F3B"/>
    <w:rsid w:val="00950863"/>
    <w:rsid w:val="00952E38"/>
    <w:rsid w:val="00961823"/>
    <w:rsid w:val="00965410"/>
    <w:rsid w:val="00971CD5"/>
    <w:rsid w:val="009A213E"/>
    <w:rsid w:val="009E6812"/>
    <w:rsid w:val="009F02C4"/>
    <w:rsid w:val="009F2BBF"/>
    <w:rsid w:val="00A01DF3"/>
    <w:rsid w:val="00A0327F"/>
    <w:rsid w:val="00A06B5C"/>
    <w:rsid w:val="00A115C7"/>
    <w:rsid w:val="00A263A8"/>
    <w:rsid w:val="00A32469"/>
    <w:rsid w:val="00A61A57"/>
    <w:rsid w:val="00AA649E"/>
    <w:rsid w:val="00AB1F17"/>
    <w:rsid w:val="00AB6F96"/>
    <w:rsid w:val="00AD51D4"/>
    <w:rsid w:val="00AD6610"/>
    <w:rsid w:val="00AF1EBA"/>
    <w:rsid w:val="00B4043D"/>
    <w:rsid w:val="00B9680C"/>
    <w:rsid w:val="00BA6F35"/>
    <w:rsid w:val="00BB5B8C"/>
    <w:rsid w:val="00C01A26"/>
    <w:rsid w:val="00C10978"/>
    <w:rsid w:val="00C62901"/>
    <w:rsid w:val="00C8291D"/>
    <w:rsid w:val="00C87C05"/>
    <w:rsid w:val="00CB1A72"/>
    <w:rsid w:val="00CC5329"/>
    <w:rsid w:val="00CD1ADE"/>
    <w:rsid w:val="00D13718"/>
    <w:rsid w:val="00D53BA7"/>
    <w:rsid w:val="00D81792"/>
    <w:rsid w:val="00D819F3"/>
    <w:rsid w:val="00DB17EC"/>
    <w:rsid w:val="00DF3564"/>
    <w:rsid w:val="00DF6209"/>
    <w:rsid w:val="00DF7821"/>
    <w:rsid w:val="00E30CF6"/>
    <w:rsid w:val="00E50C7A"/>
    <w:rsid w:val="00E5517D"/>
    <w:rsid w:val="00E67547"/>
    <w:rsid w:val="00E912E0"/>
    <w:rsid w:val="00EB3F0E"/>
    <w:rsid w:val="00EC6494"/>
    <w:rsid w:val="00EC741B"/>
    <w:rsid w:val="00EC7F3A"/>
    <w:rsid w:val="00F03F99"/>
    <w:rsid w:val="00F128EA"/>
    <w:rsid w:val="00F145DE"/>
    <w:rsid w:val="00F160FC"/>
    <w:rsid w:val="00F36964"/>
    <w:rsid w:val="00F446DD"/>
    <w:rsid w:val="00F47500"/>
    <w:rsid w:val="00F5783E"/>
    <w:rsid w:val="00F81710"/>
    <w:rsid w:val="00F9772D"/>
    <w:rsid w:val="00FC3DCC"/>
    <w:rsid w:val="00FD53E9"/>
    <w:rsid w:val="01212B2C"/>
    <w:rsid w:val="01677A78"/>
    <w:rsid w:val="01D95FC0"/>
    <w:rsid w:val="0269006D"/>
    <w:rsid w:val="02F31AAC"/>
    <w:rsid w:val="033E2C6A"/>
    <w:rsid w:val="03A53D80"/>
    <w:rsid w:val="03EC66EC"/>
    <w:rsid w:val="03ED5336"/>
    <w:rsid w:val="03FF787D"/>
    <w:rsid w:val="04077B43"/>
    <w:rsid w:val="045D6719"/>
    <w:rsid w:val="048717EB"/>
    <w:rsid w:val="04A74F3D"/>
    <w:rsid w:val="04E104CD"/>
    <w:rsid w:val="050425D6"/>
    <w:rsid w:val="05124D67"/>
    <w:rsid w:val="05586D76"/>
    <w:rsid w:val="05734D98"/>
    <w:rsid w:val="05737C42"/>
    <w:rsid w:val="05C07E12"/>
    <w:rsid w:val="062121FC"/>
    <w:rsid w:val="064B08D7"/>
    <w:rsid w:val="06716978"/>
    <w:rsid w:val="0672739C"/>
    <w:rsid w:val="068F7D81"/>
    <w:rsid w:val="06F47C97"/>
    <w:rsid w:val="06FC3F0F"/>
    <w:rsid w:val="06FC6602"/>
    <w:rsid w:val="07007AF7"/>
    <w:rsid w:val="075560A0"/>
    <w:rsid w:val="0793640F"/>
    <w:rsid w:val="088E7C0D"/>
    <w:rsid w:val="08E123FC"/>
    <w:rsid w:val="08E57265"/>
    <w:rsid w:val="09124725"/>
    <w:rsid w:val="092F7377"/>
    <w:rsid w:val="09574D2C"/>
    <w:rsid w:val="09875D40"/>
    <w:rsid w:val="0A126881"/>
    <w:rsid w:val="0A2A61A3"/>
    <w:rsid w:val="0A433988"/>
    <w:rsid w:val="0A733228"/>
    <w:rsid w:val="0B870D01"/>
    <w:rsid w:val="0BB94F79"/>
    <w:rsid w:val="0BD53018"/>
    <w:rsid w:val="0BFB0A92"/>
    <w:rsid w:val="0C0D52C1"/>
    <w:rsid w:val="0C28705B"/>
    <w:rsid w:val="0C720A4F"/>
    <w:rsid w:val="0C7F5008"/>
    <w:rsid w:val="0C826894"/>
    <w:rsid w:val="0C9B2D45"/>
    <w:rsid w:val="0CE02112"/>
    <w:rsid w:val="0D380927"/>
    <w:rsid w:val="0D75267E"/>
    <w:rsid w:val="0D8D0F1D"/>
    <w:rsid w:val="0DB24C65"/>
    <w:rsid w:val="0E04131D"/>
    <w:rsid w:val="0E7021F9"/>
    <w:rsid w:val="0E757F85"/>
    <w:rsid w:val="0EC507EF"/>
    <w:rsid w:val="0F0435B4"/>
    <w:rsid w:val="0F806AE3"/>
    <w:rsid w:val="0F9E428C"/>
    <w:rsid w:val="0FF25775"/>
    <w:rsid w:val="10152E23"/>
    <w:rsid w:val="106704CB"/>
    <w:rsid w:val="11414D8D"/>
    <w:rsid w:val="116658C6"/>
    <w:rsid w:val="11D009F6"/>
    <w:rsid w:val="11D13BEE"/>
    <w:rsid w:val="11E9784B"/>
    <w:rsid w:val="128C472E"/>
    <w:rsid w:val="131B5748"/>
    <w:rsid w:val="13273E64"/>
    <w:rsid w:val="13425F73"/>
    <w:rsid w:val="136F0170"/>
    <w:rsid w:val="13B11ADD"/>
    <w:rsid w:val="14170CC9"/>
    <w:rsid w:val="14547913"/>
    <w:rsid w:val="14630B03"/>
    <w:rsid w:val="14A572A0"/>
    <w:rsid w:val="14B86765"/>
    <w:rsid w:val="14C0037A"/>
    <w:rsid w:val="150E75FD"/>
    <w:rsid w:val="154135FE"/>
    <w:rsid w:val="15FF59A0"/>
    <w:rsid w:val="165F51DE"/>
    <w:rsid w:val="16914AB9"/>
    <w:rsid w:val="16C034AF"/>
    <w:rsid w:val="16DE39DF"/>
    <w:rsid w:val="172F11B7"/>
    <w:rsid w:val="173476E2"/>
    <w:rsid w:val="176170C1"/>
    <w:rsid w:val="179E461D"/>
    <w:rsid w:val="17A6613C"/>
    <w:rsid w:val="17FB58B7"/>
    <w:rsid w:val="180B65B2"/>
    <w:rsid w:val="18282DE1"/>
    <w:rsid w:val="184D54F5"/>
    <w:rsid w:val="18725A35"/>
    <w:rsid w:val="19025071"/>
    <w:rsid w:val="19481402"/>
    <w:rsid w:val="1A0E6710"/>
    <w:rsid w:val="1A31503A"/>
    <w:rsid w:val="1A5F6FD8"/>
    <w:rsid w:val="1ABC13CD"/>
    <w:rsid w:val="1AFE30E3"/>
    <w:rsid w:val="1B6A3E5D"/>
    <w:rsid w:val="1BBC3885"/>
    <w:rsid w:val="1C2535F4"/>
    <w:rsid w:val="1C5D59D2"/>
    <w:rsid w:val="1C7926E2"/>
    <w:rsid w:val="1CD81E22"/>
    <w:rsid w:val="1CF46471"/>
    <w:rsid w:val="1D026ECB"/>
    <w:rsid w:val="1D104724"/>
    <w:rsid w:val="1D1D177F"/>
    <w:rsid w:val="1D3F6301"/>
    <w:rsid w:val="1D563B86"/>
    <w:rsid w:val="1DC144CB"/>
    <w:rsid w:val="1E1B7978"/>
    <w:rsid w:val="1E611523"/>
    <w:rsid w:val="1E7C1278"/>
    <w:rsid w:val="1E915450"/>
    <w:rsid w:val="1F463014"/>
    <w:rsid w:val="1F4B6B6E"/>
    <w:rsid w:val="1F8C2D6B"/>
    <w:rsid w:val="1FAA37C3"/>
    <w:rsid w:val="1FDE51D8"/>
    <w:rsid w:val="1FE207AB"/>
    <w:rsid w:val="203651FB"/>
    <w:rsid w:val="203B498E"/>
    <w:rsid w:val="20833875"/>
    <w:rsid w:val="20BD05F5"/>
    <w:rsid w:val="20BF75B8"/>
    <w:rsid w:val="20D4079F"/>
    <w:rsid w:val="20E705F2"/>
    <w:rsid w:val="20F66B41"/>
    <w:rsid w:val="20FB4246"/>
    <w:rsid w:val="214071E8"/>
    <w:rsid w:val="21427476"/>
    <w:rsid w:val="21F30F39"/>
    <w:rsid w:val="228008B8"/>
    <w:rsid w:val="229B4BB1"/>
    <w:rsid w:val="22B7585E"/>
    <w:rsid w:val="22BC49BC"/>
    <w:rsid w:val="22BF35DA"/>
    <w:rsid w:val="22CD123E"/>
    <w:rsid w:val="23002494"/>
    <w:rsid w:val="23C66639"/>
    <w:rsid w:val="23DA20C2"/>
    <w:rsid w:val="23DB338E"/>
    <w:rsid w:val="23E85AD7"/>
    <w:rsid w:val="240A0E48"/>
    <w:rsid w:val="24166F09"/>
    <w:rsid w:val="2437569A"/>
    <w:rsid w:val="24AE2246"/>
    <w:rsid w:val="24B445EC"/>
    <w:rsid w:val="259F6943"/>
    <w:rsid w:val="25D56462"/>
    <w:rsid w:val="262023EC"/>
    <w:rsid w:val="26377214"/>
    <w:rsid w:val="26492320"/>
    <w:rsid w:val="26D509A7"/>
    <w:rsid w:val="275708AB"/>
    <w:rsid w:val="27765AAD"/>
    <w:rsid w:val="27C933BD"/>
    <w:rsid w:val="28861E75"/>
    <w:rsid w:val="288876BC"/>
    <w:rsid w:val="28A8784A"/>
    <w:rsid w:val="28C91F9A"/>
    <w:rsid w:val="28FB4EB0"/>
    <w:rsid w:val="291364C3"/>
    <w:rsid w:val="293678C5"/>
    <w:rsid w:val="295C57E6"/>
    <w:rsid w:val="298275FE"/>
    <w:rsid w:val="298C2E31"/>
    <w:rsid w:val="29CC3E77"/>
    <w:rsid w:val="29FE5B86"/>
    <w:rsid w:val="2A161CA3"/>
    <w:rsid w:val="2A59455A"/>
    <w:rsid w:val="2A985E69"/>
    <w:rsid w:val="2B1564CB"/>
    <w:rsid w:val="2B1922BA"/>
    <w:rsid w:val="2B44198B"/>
    <w:rsid w:val="2B747396"/>
    <w:rsid w:val="2C933233"/>
    <w:rsid w:val="2CB00429"/>
    <w:rsid w:val="2EB8178D"/>
    <w:rsid w:val="2EC00539"/>
    <w:rsid w:val="2F0F7EB3"/>
    <w:rsid w:val="2F387A7B"/>
    <w:rsid w:val="2F530A48"/>
    <w:rsid w:val="2F8343B8"/>
    <w:rsid w:val="2FAC4081"/>
    <w:rsid w:val="2FB528F9"/>
    <w:rsid w:val="2FBF459D"/>
    <w:rsid w:val="30110DF3"/>
    <w:rsid w:val="3122633E"/>
    <w:rsid w:val="314F1F56"/>
    <w:rsid w:val="3199772B"/>
    <w:rsid w:val="320C71D3"/>
    <w:rsid w:val="328D073F"/>
    <w:rsid w:val="32D25C97"/>
    <w:rsid w:val="33377343"/>
    <w:rsid w:val="33C03308"/>
    <w:rsid w:val="33C31749"/>
    <w:rsid w:val="33FD13F8"/>
    <w:rsid w:val="34051499"/>
    <w:rsid w:val="34917765"/>
    <w:rsid w:val="349C542D"/>
    <w:rsid w:val="350B7AD4"/>
    <w:rsid w:val="350E123D"/>
    <w:rsid w:val="35892369"/>
    <w:rsid w:val="35A52C4C"/>
    <w:rsid w:val="35B818F5"/>
    <w:rsid w:val="36031B20"/>
    <w:rsid w:val="367005EA"/>
    <w:rsid w:val="3671140D"/>
    <w:rsid w:val="367173B0"/>
    <w:rsid w:val="36950E5B"/>
    <w:rsid w:val="37CE486B"/>
    <w:rsid w:val="38534F34"/>
    <w:rsid w:val="388713A0"/>
    <w:rsid w:val="389F6B3F"/>
    <w:rsid w:val="38CD2D50"/>
    <w:rsid w:val="38E24E8A"/>
    <w:rsid w:val="390F2481"/>
    <w:rsid w:val="39C66431"/>
    <w:rsid w:val="39CD1986"/>
    <w:rsid w:val="39EE153C"/>
    <w:rsid w:val="3A0D2771"/>
    <w:rsid w:val="3A1644D7"/>
    <w:rsid w:val="3A5C467F"/>
    <w:rsid w:val="3A640EBF"/>
    <w:rsid w:val="3A654643"/>
    <w:rsid w:val="3A844DE5"/>
    <w:rsid w:val="3AC62200"/>
    <w:rsid w:val="3AE95C59"/>
    <w:rsid w:val="3B042FED"/>
    <w:rsid w:val="3B1C09FD"/>
    <w:rsid w:val="3B305CDC"/>
    <w:rsid w:val="3B6313FB"/>
    <w:rsid w:val="3B6B6471"/>
    <w:rsid w:val="3B855EAE"/>
    <w:rsid w:val="3B8F276E"/>
    <w:rsid w:val="3BC82AF0"/>
    <w:rsid w:val="3C250D7D"/>
    <w:rsid w:val="3C2C5F0B"/>
    <w:rsid w:val="3C61197A"/>
    <w:rsid w:val="3CE642B1"/>
    <w:rsid w:val="3CE97EE4"/>
    <w:rsid w:val="3D400845"/>
    <w:rsid w:val="3D662988"/>
    <w:rsid w:val="3D7D0B77"/>
    <w:rsid w:val="3DC478DF"/>
    <w:rsid w:val="3DDC301D"/>
    <w:rsid w:val="3DE42297"/>
    <w:rsid w:val="3DF64719"/>
    <w:rsid w:val="3E065B06"/>
    <w:rsid w:val="3E487714"/>
    <w:rsid w:val="3E6467F0"/>
    <w:rsid w:val="3E7F7FB3"/>
    <w:rsid w:val="3E9C0F69"/>
    <w:rsid w:val="3EDD5715"/>
    <w:rsid w:val="3EE657E4"/>
    <w:rsid w:val="3F715164"/>
    <w:rsid w:val="3F7B2B7C"/>
    <w:rsid w:val="3FA76845"/>
    <w:rsid w:val="3FA769D5"/>
    <w:rsid w:val="3FDD41E1"/>
    <w:rsid w:val="3FE71E87"/>
    <w:rsid w:val="40360C44"/>
    <w:rsid w:val="40866C4A"/>
    <w:rsid w:val="40DC31FC"/>
    <w:rsid w:val="40E96E2D"/>
    <w:rsid w:val="41F52A92"/>
    <w:rsid w:val="421014FE"/>
    <w:rsid w:val="42851C84"/>
    <w:rsid w:val="42BB010F"/>
    <w:rsid w:val="433120F9"/>
    <w:rsid w:val="43407C7F"/>
    <w:rsid w:val="436E7633"/>
    <w:rsid w:val="43B144A6"/>
    <w:rsid w:val="43CC67DC"/>
    <w:rsid w:val="4439562C"/>
    <w:rsid w:val="445504AA"/>
    <w:rsid w:val="44B050AA"/>
    <w:rsid w:val="45183F20"/>
    <w:rsid w:val="451C6687"/>
    <w:rsid w:val="4527021D"/>
    <w:rsid w:val="4561188A"/>
    <w:rsid w:val="46106C83"/>
    <w:rsid w:val="46A7025B"/>
    <w:rsid w:val="473F57EA"/>
    <w:rsid w:val="47401CA0"/>
    <w:rsid w:val="47906FC2"/>
    <w:rsid w:val="47BC1825"/>
    <w:rsid w:val="487C40E0"/>
    <w:rsid w:val="4892745D"/>
    <w:rsid w:val="48F109BA"/>
    <w:rsid w:val="48F6265F"/>
    <w:rsid w:val="48F67249"/>
    <w:rsid w:val="49072617"/>
    <w:rsid w:val="497F6B02"/>
    <w:rsid w:val="4AC00A6E"/>
    <w:rsid w:val="4B6E6FD5"/>
    <w:rsid w:val="4B7006D6"/>
    <w:rsid w:val="4B905423"/>
    <w:rsid w:val="4B9D4F17"/>
    <w:rsid w:val="4C1A01BB"/>
    <w:rsid w:val="4C803D50"/>
    <w:rsid w:val="4CF47070"/>
    <w:rsid w:val="4D0448F4"/>
    <w:rsid w:val="4D090D5D"/>
    <w:rsid w:val="4D301360"/>
    <w:rsid w:val="4E6F450A"/>
    <w:rsid w:val="4F20112E"/>
    <w:rsid w:val="4F3A2B3F"/>
    <w:rsid w:val="501E6059"/>
    <w:rsid w:val="50374901"/>
    <w:rsid w:val="5071196B"/>
    <w:rsid w:val="50747BFC"/>
    <w:rsid w:val="50C73EF5"/>
    <w:rsid w:val="50D00A27"/>
    <w:rsid w:val="50E23F3C"/>
    <w:rsid w:val="51095096"/>
    <w:rsid w:val="513C764B"/>
    <w:rsid w:val="51EC5E20"/>
    <w:rsid w:val="5209358C"/>
    <w:rsid w:val="52382153"/>
    <w:rsid w:val="526228D9"/>
    <w:rsid w:val="528A3F09"/>
    <w:rsid w:val="528A49AA"/>
    <w:rsid w:val="52A625F3"/>
    <w:rsid w:val="52EF2298"/>
    <w:rsid w:val="530B0B9A"/>
    <w:rsid w:val="535C6406"/>
    <w:rsid w:val="53E13C0B"/>
    <w:rsid w:val="54410F11"/>
    <w:rsid w:val="54812DF7"/>
    <w:rsid w:val="54F21148"/>
    <w:rsid w:val="550751E1"/>
    <w:rsid w:val="551F3CE8"/>
    <w:rsid w:val="55A85C62"/>
    <w:rsid w:val="55D27B0E"/>
    <w:rsid w:val="55D83C43"/>
    <w:rsid w:val="55E90847"/>
    <w:rsid w:val="55E925FE"/>
    <w:rsid w:val="560B67A3"/>
    <w:rsid w:val="562846E5"/>
    <w:rsid w:val="56714146"/>
    <w:rsid w:val="56CF59BC"/>
    <w:rsid w:val="56F24F46"/>
    <w:rsid w:val="57325494"/>
    <w:rsid w:val="574C767F"/>
    <w:rsid w:val="57942BF4"/>
    <w:rsid w:val="584A275A"/>
    <w:rsid w:val="584C72D3"/>
    <w:rsid w:val="58853DAB"/>
    <w:rsid w:val="58CC4682"/>
    <w:rsid w:val="5939169F"/>
    <w:rsid w:val="59852C00"/>
    <w:rsid w:val="59A802F7"/>
    <w:rsid w:val="59C750FA"/>
    <w:rsid w:val="59D95979"/>
    <w:rsid w:val="5A693706"/>
    <w:rsid w:val="5A7C3AED"/>
    <w:rsid w:val="5ABA5521"/>
    <w:rsid w:val="5B8D31AE"/>
    <w:rsid w:val="5BB2145F"/>
    <w:rsid w:val="5BB9476B"/>
    <w:rsid w:val="5BDA1DB4"/>
    <w:rsid w:val="5BF914F0"/>
    <w:rsid w:val="5C33791F"/>
    <w:rsid w:val="5C416CE9"/>
    <w:rsid w:val="5C982900"/>
    <w:rsid w:val="5CA470D0"/>
    <w:rsid w:val="5D3F298C"/>
    <w:rsid w:val="5D762E12"/>
    <w:rsid w:val="5D771AF7"/>
    <w:rsid w:val="5DA325E2"/>
    <w:rsid w:val="5E996986"/>
    <w:rsid w:val="5F38203D"/>
    <w:rsid w:val="5F390393"/>
    <w:rsid w:val="5F3D78A8"/>
    <w:rsid w:val="5F7D708B"/>
    <w:rsid w:val="5F915A6C"/>
    <w:rsid w:val="5F9E189D"/>
    <w:rsid w:val="5FE568F5"/>
    <w:rsid w:val="5FEB51EA"/>
    <w:rsid w:val="615972DC"/>
    <w:rsid w:val="61AE3621"/>
    <w:rsid w:val="61FF0C44"/>
    <w:rsid w:val="624138E1"/>
    <w:rsid w:val="6291084B"/>
    <w:rsid w:val="62EA5C7C"/>
    <w:rsid w:val="634A7C3D"/>
    <w:rsid w:val="636A689C"/>
    <w:rsid w:val="6372216A"/>
    <w:rsid w:val="63785B5C"/>
    <w:rsid w:val="639C12BE"/>
    <w:rsid w:val="63D364DF"/>
    <w:rsid w:val="63F86C3D"/>
    <w:rsid w:val="645300AE"/>
    <w:rsid w:val="647952F7"/>
    <w:rsid w:val="647F76CE"/>
    <w:rsid w:val="64C41E1E"/>
    <w:rsid w:val="64ED37B3"/>
    <w:rsid w:val="65662CF6"/>
    <w:rsid w:val="659043F7"/>
    <w:rsid w:val="664102A3"/>
    <w:rsid w:val="66A03722"/>
    <w:rsid w:val="66A07D4A"/>
    <w:rsid w:val="66A53D68"/>
    <w:rsid w:val="66AD2A45"/>
    <w:rsid w:val="66F51A18"/>
    <w:rsid w:val="677B7F42"/>
    <w:rsid w:val="67801957"/>
    <w:rsid w:val="68187B0F"/>
    <w:rsid w:val="68373CEA"/>
    <w:rsid w:val="683D06AD"/>
    <w:rsid w:val="68554519"/>
    <w:rsid w:val="68AE1CB4"/>
    <w:rsid w:val="68CA2389"/>
    <w:rsid w:val="6921693C"/>
    <w:rsid w:val="69227B43"/>
    <w:rsid w:val="69231ABB"/>
    <w:rsid w:val="69741695"/>
    <w:rsid w:val="698051F0"/>
    <w:rsid w:val="69836694"/>
    <w:rsid w:val="6A4279F9"/>
    <w:rsid w:val="6A5D0EFE"/>
    <w:rsid w:val="6A5F36C4"/>
    <w:rsid w:val="6A6E6C8E"/>
    <w:rsid w:val="6B850290"/>
    <w:rsid w:val="6BB1363B"/>
    <w:rsid w:val="6BB94E29"/>
    <w:rsid w:val="6BE31B4E"/>
    <w:rsid w:val="6C255FA3"/>
    <w:rsid w:val="6C2777C7"/>
    <w:rsid w:val="6D25467D"/>
    <w:rsid w:val="6D641912"/>
    <w:rsid w:val="6DE70078"/>
    <w:rsid w:val="6E2F70F8"/>
    <w:rsid w:val="6E3E2C31"/>
    <w:rsid w:val="6E3F21E7"/>
    <w:rsid w:val="6E8821C5"/>
    <w:rsid w:val="6EAF27BE"/>
    <w:rsid w:val="6F052095"/>
    <w:rsid w:val="6F120067"/>
    <w:rsid w:val="6F2220D7"/>
    <w:rsid w:val="6FB5777F"/>
    <w:rsid w:val="6FE64B66"/>
    <w:rsid w:val="70B87625"/>
    <w:rsid w:val="70D30DA2"/>
    <w:rsid w:val="70ED1C22"/>
    <w:rsid w:val="70F81DC3"/>
    <w:rsid w:val="710756E5"/>
    <w:rsid w:val="71094D1E"/>
    <w:rsid w:val="712D354B"/>
    <w:rsid w:val="714A1C69"/>
    <w:rsid w:val="716A3E39"/>
    <w:rsid w:val="71863648"/>
    <w:rsid w:val="71E65DDB"/>
    <w:rsid w:val="71E72369"/>
    <w:rsid w:val="72B10BA6"/>
    <w:rsid w:val="72EA06AD"/>
    <w:rsid w:val="72FA3121"/>
    <w:rsid w:val="72FF2265"/>
    <w:rsid w:val="73085F73"/>
    <w:rsid w:val="73CC61FA"/>
    <w:rsid w:val="73E62769"/>
    <w:rsid w:val="740C136A"/>
    <w:rsid w:val="745C4192"/>
    <w:rsid w:val="746B16C4"/>
    <w:rsid w:val="749F2078"/>
    <w:rsid w:val="74FD5971"/>
    <w:rsid w:val="75CF3708"/>
    <w:rsid w:val="75D70604"/>
    <w:rsid w:val="75E940AB"/>
    <w:rsid w:val="75F10054"/>
    <w:rsid w:val="76097F80"/>
    <w:rsid w:val="76257346"/>
    <w:rsid w:val="76484917"/>
    <w:rsid w:val="764E1E01"/>
    <w:rsid w:val="76653514"/>
    <w:rsid w:val="769B1182"/>
    <w:rsid w:val="76AC4DA3"/>
    <w:rsid w:val="76D00FEF"/>
    <w:rsid w:val="76D202B5"/>
    <w:rsid w:val="76D51B50"/>
    <w:rsid w:val="772057AF"/>
    <w:rsid w:val="77583729"/>
    <w:rsid w:val="77B66D2D"/>
    <w:rsid w:val="7855505D"/>
    <w:rsid w:val="787E652C"/>
    <w:rsid w:val="78A93DD3"/>
    <w:rsid w:val="78E67AF2"/>
    <w:rsid w:val="78EC1E4B"/>
    <w:rsid w:val="791218E0"/>
    <w:rsid w:val="79FB095C"/>
    <w:rsid w:val="7A110748"/>
    <w:rsid w:val="7AC34AAC"/>
    <w:rsid w:val="7AC423F6"/>
    <w:rsid w:val="7B1B24FF"/>
    <w:rsid w:val="7B2A2905"/>
    <w:rsid w:val="7B9057DC"/>
    <w:rsid w:val="7B9F5DF5"/>
    <w:rsid w:val="7BBD598D"/>
    <w:rsid w:val="7C04359D"/>
    <w:rsid w:val="7C325BB5"/>
    <w:rsid w:val="7C9F2CC4"/>
    <w:rsid w:val="7CDE31E9"/>
    <w:rsid w:val="7D0748D4"/>
    <w:rsid w:val="7D191226"/>
    <w:rsid w:val="7D703026"/>
    <w:rsid w:val="7D935476"/>
    <w:rsid w:val="7D9A5DC9"/>
    <w:rsid w:val="7DED2916"/>
    <w:rsid w:val="7DF04EE4"/>
    <w:rsid w:val="7E50535D"/>
    <w:rsid w:val="7E871D31"/>
    <w:rsid w:val="7E8C041D"/>
    <w:rsid w:val="7E9E4209"/>
    <w:rsid w:val="7EE30A31"/>
    <w:rsid w:val="7F0F57DE"/>
    <w:rsid w:val="7F893424"/>
    <w:rsid w:val="7F9C660D"/>
    <w:rsid w:val="7FB076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semiHidden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semiHidden="0" w:unhideWhenUsed="0" w:qFormat="1"/>
    <w:lsdException w:name="footer" w:semiHidden="0" w:unhideWhenUsed="0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Default Paragraph Font" w:uiPriority="1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13E"/>
    <w:pPr>
      <w:widowControl w:val="0"/>
      <w:jc w:val="both"/>
    </w:pPr>
    <w:rPr>
      <w:rFonts w:ascii="Arial" w:eastAsiaTheme="minorEastAsia" w:hAnsi="Arial" w:cstheme="minorBidi"/>
      <w:kern w:val="2"/>
      <w:sz w:val="21"/>
      <w:szCs w:val="22"/>
    </w:rPr>
  </w:style>
  <w:style w:type="paragraph" w:styleId="1">
    <w:name w:val="heading 1"/>
    <w:basedOn w:val="a"/>
    <w:next w:val="a"/>
    <w:qFormat/>
    <w:rsid w:val="009A213E"/>
    <w:pPr>
      <w:keepNext/>
      <w:keepLines/>
      <w:numPr>
        <w:numId w:val="1"/>
      </w:numPr>
      <w:spacing w:before="240" w:after="240" w:line="240" w:lineRule="atLeast"/>
      <w:outlineLvl w:val="0"/>
    </w:pPr>
    <w:rPr>
      <w:b/>
      <w:bCs/>
      <w:kern w:val="44"/>
      <w:sz w:val="32"/>
      <w:szCs w:val="32"/>
    </w:rPr>
  </w:style>
  <w:style w:type="paragraph" w:styleId="2">
    <w:name w:val="heading 2"/>
    <w:basedOn w:val="a"/>
    <w:next w:val="a"/>
    <w:unhideWhenUsed/>
    <w:qFormat/>
    <w:rsid w:val="009A213E"/>
    <w:pPr>
      <w:keepNext/>
      <w:keepLines/>
      <w:numPr>
        <w:ilvl w:val="1"/>
        <w:numId w:val="1"/>
      </w:numPr>
      <w:spacing w:before="240" w:after="240"/>
      <w:outlineLvl w:val="1"/>
    </w:pPr>
    <w:rPr>
      <w:b/>
      <w:bCs/>
      <w:sz w:val="24"/>
    </w:rPr>
  </w:style>
  <w:style w:type="paragraph" w:styleId="3">
    <w:name w:val="heading 3"/>
    <w:basedOn w:val="a"/>
    <w:next w:val="a"/>
    <w:unhideWhenUsed/>
    <w:qFormat/>
    <w:rsid w:val="009A213E"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semiHidden/>
    <w:unhideWhenUsed/>
    <w:qFormat/>
    <w:rsid w:val="009A213E"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eastAsia="黑体"/>
      <w:b/>
      <w:sz w:val="28"/>
    </w:rPr>
  </w:style>
  <w:style w:type="paragraph" w:styleId="5">
    <w:name w:val="heading 5"/>
    <w:basedOn w:val="a"/>
    <w:next w:val="a"/>
    <w:semiHidden/>
    <w:unhideWhenUsed/>
    <w:qFormat/>
    <w:rsid w:val="009A213E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semiHidden/>
    <w:unhideWhenUsed/>
    <w:qFormat/>
    <w:rsid w:val="009A213E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eastAsia="黑体"/>
      <w:b/>
      <w:sz w:val="24"/>
    </w:rPr>
  </w:style>
  <w:style w:type="paragraph" w:styleId="7">
    <w:name w:val="heading 7"/>
    <w:basedOn w:val="a"/>
    <w:next w:val="a"/>
    <w:semiHidden/>
    <w:unhideWhenUsed/>
    <w:qFormat/>
    <w:rsid w:val="009A213E"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semiHidden/>
    <w:unhideWhenUsed/>
    <w:qFormat/>
    <w:rsid w:val="009A213E"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eastAsia="黑体"/>
      <w:sz w:val="24"/>
    </w:rPr>
  </w:style>
  <w:style w:type="paragraph" w:styleId="9">
    <w:name w:val="heading 9"/>
    <w:basedOn w:val="a"/>
    <w:next w:val="a"/>
    <w:semiHidden/>
    <w:unhideWhenUsed/>
    <w:qFormat/>
    <w:rsid w:val="009A213E"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eastAsia="黑体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9A213E"/>
    <w:rPr>
      <w:sz w:val="18"/>
      <w:szCs w:val="18"/>
    </w:rPr>
  </w:style>
  <w:style w:type="paragraph" w:styleId="a4">
    <w:name w:val="footer"/>
    <w:basedOn w:val="a"/>
    <w:link w:val="Char0"/>
    <w:qFormat/>
    <w:rsid w:val="009A21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qFormat/>
    <w:rsid w:val="009A21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Style2">
    <w:name w:val="_Style 2"/>
    <w:basedOn w:val="a"/>
    <w:uiPriority w:val="34"/>
    <w:qFormat/>
    <w:rsid w:val="009A213E"/>
    <w:pPr>
      <w:ind w:firstLineChars="200" w:firstLine="420"/>
    </w:pPr>
    <w:rPr>
      <w:rFonts w:ascii="Calibri" w:hAnsi="Calibri"/>
    </w:rPr>
  </w:style>
  <w:style w:type="character" w:customStyle="1" w:styleId="Char0">
    <w:name w:val="页脚 Char"/>
    <w:basedOn w:val="a0"/>
    <w:link w:val="a4"/>
    <w:qFormat/>
    <w:rsid w:val="009A213E"/>
    <w:rPr>
      <w:rFonts w:ascii="Arial" w:hAnsi="Arial"/>
      <w:kern w:val="2"/>
      <w:sz w:val="18"/>
      <w:szCs w:val="18"/>
    </w:rPr>
  </w:style>
  <w:style w:type="character" w:customStyle="1" w:styleId="apple-converted-space">
    <w:name w:val="apple-converted-space"/>
    <w:basedOn w:val="a0"/>
    <w:qFormat/>
    <w:rsid w:val="009A213E"/>
  </w:style>
  <w:style w:type="paragraph" w:styleId="a6">
    <w:name w:val="List Paragraph"/>
    <w:basedOn w:val="a"/>
    <w:uiPriority w:val="99"/>
    <w:qFormat/>
    <w:rsid w:val="009A213E"/>
    <w:pPr>
      <w:ind w:firstLineChars="200" w:firstLine="420"/>
    </w:pPr>
  </w:style>
  <w:style w:type="character" w:customStyle="1" w:styleId="Char">
    <w:name w:val="批注框文本 Char"/>
    <w:basedOn w:val="a0"/>
    <w:link w:val="a3"/>
    <w:qFormat/>
    <w:rsid w:val="009A213E"/>
    <w:rPr>
      <w:rFonts w:ascii="Arial" w:hAnsi="Arial"/>
      <w:kern w:val="2"/>
      <w:sz w:val="18"/>
      <w:szCs w:val="18"/>
    </w:rPr>
  </w:style>
  <w:style w:type="paragraph" w:customStyle="1" w:styleId="WPSOffice1">
    <w:name w:val="WPSOffice手动目录 1"/>
    <w:qFormat/>
    <w:rsid w:val="009A213E"/>
  </w:style>
  <w:style w:type="paragraph" w:customStyle="1" w:styleId="WPSOffice2">
    <w:name w:val="WPSOffice手动目录 2"/>
    <w:qFormat/>
    <w:rsid w:val="009A213E"/>
    <w:pPr>
      <w:ind w:leftChars="200" w:left="200"/>
    </w:pPr>
  </w:style>
  <w:style w:type="paragraph" w:styleId="10">
    <w:name w:val="toc 1"/>
    <w:basedOn w:val="a"/>
    <w:next w:val="a"/>
    <w:autoRedefine/>
    <w:uiPriority w:val="39"/>
    <w:unhideWhenUsed/>
    <w:rsid w:val="00081766"/>
  </w:style>
  <w:style w:type="paragraph" w:styleId="20">
    <w:name w:val="toc 2"/>
    <w:basedOn w:val="a"/>
    <w:next w:val="a"/>
    <w:autoRedefine/>
    <w:uiPriority w:val="39"/>
    <w:unhideWhenUsed/>
    <w:rsid w:val="00081766"/>
    <w:pPr>
      <w:ind w:leftChars="200" w:left="420"/>
    </w:pPr>
  </w:style>
  <w:style w:type="character" w:styleId="a7">
    <w:name w:val="Hyperlink"/>
    <w:basedOn w:val="a0"/>
    <w:uiPriority w:val="99"/>
    <w:unhideWhenUsed/>
    <w:rsid w:val="00081766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numbering" Target="numbering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4DE6D5B8-86D6-4D9E-94B7-692046673DF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33</Pages>
  <Words>542</Words>
  <Characters>3092</Characters>
  <Application>Microsoft Office Word</Application>
  <DocSecurity>0</DocSecurity>
  <Lines>25</Lines>
  <Paragraphs>7</Paragraphs>
  <ScaleCrop>false</ScaleCrop>
  <Company/>
  <LinksUpToDate>false</LinksUpToDate>
  <CharactersWithSpaces>3627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</dc:creator>
  <cp:lastModifiedBy>朱力纬</cp:lastModifiedBy>
  <cp:revision>135</cp:revision>
  <cp:lastPrinted>2017-07-01T06:28:00Z</cp:lastPrinted>
  <dcterms:created xsi:type="dcterms:W3CDTF">2014-10-29T12:08:00Z</dcterms:created>
  <dcterms:modified xsi:type="dcterms:W3CDTF">2019-12-26T07:29:00Z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